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6F" w:rsidRDefault="008A3227" w:rsidP="006E097C">
      <w:pPr>
        <w:pStyle w:val="Tytu"/>
        <w:tabs>
          <w:tab w:val="left" w:pos="284"/>
          <w:tab w:val="right" w:pos="8789"/>
        </w:tabs>
        <w:spacing w:line="276" w:lineRule="auto"/>
        <w:ind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C62F1">
        <w:rPr>
          <w:rFonts w:ascii="Arial" w:hAnsi="Arial" w:cs="Arial"/>
          <w:b/>
          <w:sz w:val="24"/>
          <w:szCs w:val="24"/>
        </w:rPr>
        <w:t xml:space="preserve">OGŁOSZENIE PREZYDENTA MIASTA </w:t>
      </w:r>
      <w:r w:rsidR="003B5D6F" w:rsidRPr="008F4E55">
        <w:rPr>
          <w:rFonts w:ascii="Arial" w:hAnsi="Arial" w:cs="Arial"/>
          <w:b/>
          <w:sz w:val="24"/>
          <w:szCs w:val="24"/>
        </w:rPr>
        <w:t>SZCZECIN</w:t>
      </w:r>
    </w:p>
    <w:p w:rsidR="003B5D6F" w:rsidRPr="008F4E55" w:rsidRDefault="003B5D6F" w:rsidP="003B5D6F">
      <w:pPr>
        <w:pStyle w:val="Tytu"/>
        <w:tabs>
          <w:tab w:val="left" w:pos="284"/>
          <w:tab w:val="right" w:pos="8789"/>
        </w:tabs>
        <w:spacing w:line="276" w:lineRule="auto"/>
        <w:ind w:firstLine="0"/>
        <w:outlineLvl w:val="0"/>
        <w:rPr>
          <w:rFonts w:ascii="Arial" w:hAnsi="Arial" w:cs="Arial"/>
          <w:b/>
          <w:sz w:val="24"/>
          <w:szCs w:val="24"/>
        </w:rPr>
      </w:pPr>
    </w:p>
    <w:p w:rsidR="001E2882" w:rsidRPr="00AB1F9D" w:rsidRDefault="0086329C" w:rsidP="00F909A0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DD48F1">
        <w:rPr>
          <w:rFonts w:ascii="Arial" w:hAnsi="Arial" w:cs="Arial"/>
          <w:b/>
          <w:sz w:val="22"/>
          <w:szCs w:val="22"/>
        </w:rPr>
        <w:t xml:space="preserve">Nr Otwartego </w:t>
      </w:r>
      <w:r w:rsidRPr="00AB1F9D">
        <w:rPr>
          <w:rFonts w:ascii="Arial" w:hAnsi="Arial" w:cs="Arial"/>
          <w:b/>
          <w:sz w:val="22"/>
          <w:szCs w:val="22"/>
        </w:rPr>
        <w:t>Konkursu O</w:t>
      </w:r>
      <w:r w:rsidR="00193457" w:rsidRPr="00AB1F9D">
        <w:rPr>
          <w:rFonts w:ascii="Arial" w:hAnsi="Arial" w:cs="Arial"/>
          <w:b/>
          <w:sz w:val="22"/>
          <w:szCs w:val="22"/>
        </w:rPr>
        <w:t>fert:</w:t>
      </w:r>
    </w:p>
    <w:p w:rsidR="00D138FC" w:rsidRPr="00332FEE" w:rsidRDefault="00A64466" w:rsidP="00D138FC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AB1F9D">
        <w:rPr>
          <w:rFonts w:ascii="Arial" w:hAnsi="Arial" w:cs="Arial"/>
          <w:sz w:val="24"/>
          <w:szCs w:val="24"/>
        </w:rPr>
        <w:tab/>
      </w:r>
      <w:r w:rsidRPr="00AB1F9D">
        <w:rPr>
          <w:rFonts w:ascii="Arial" w:hAnsi="Arial" w:cs="Arial"/>
          <w:sz w:val="24"/>
          <w:szCs w:val="24"/>
        </w:rPr>
        <w:tab/>
        <w:t>BDO/KK/2020/</w:t>
      </w:r>
      <w:r w:rsidR="00AB1F9D" w:rsidRPr="00AB1F9D">
        <w:rPr>
          <w:rFonts w:ascii="Arial" w:hAnsi="Arial" w:cs="Arial"/>
          <w:sz w:val="24"/>
          <w:szCs w:val="24"/>
        </w:rPr>
        <w:t>053</w:t>
      </w:r>
      <w:r w:rsidR="00654C29">
        <w:rPr>
          <w:rFonts w:ascii="Arial" w:hAnsi="Arial" w:cs="Arial"/>
          <w:sz w:val="24"/>
          <w:szCs w:val="24"/>
        </w:rPr>
        <w:br/>
      </w:r>
      <w:r w:rsidR="00193457" w:rsidRPr="008F4E55">
        <w:rPr>
          <w:rFonts w:ascii="Arial" w:hAnsi="Arial" w:cs="Arial"/>
          <w:b/>
          <w:sz w:val="24"/>
          <w:szCs w:val="24"/>
        </w:rPr>
        <w:br/>
      </w:r>
      <w:r w:rsidR="00F82D70" w:rsidRPr="00332FEE">
        <w:rPr>
          <w:rFonts w:ascii="Arial" w:hAnsi="Arial" w:cs="Arial"/>
          <w:b/>
          <w:sz w:val="22"/>
          <w:szCs w:val="22"/>
        </w:rPr>
        <w:t>PREZYDENT MIASTA SZCZECIN</w:t>
      </w:r>
      <w:r w:rsidR="00F82D70" w:rsidRPr="00332FEE">
        <w:rPr>
          <w:rFonts w:ascii="Arial" w:hAnsi="Arial" w:cs="Arial"/>
          <w:b/>
          <w:sz w:val="22"/>
          <w:szCs w:val="22"/>
        </w:rPr>
        <w:br/>
      </w:r>
      <w:r w:rsidR="00D138FC" w:rsidRPr="00332FEE">
        <w:rPr>
          <w:rFonts w:ascii="Arial" w:hAnsi="Arial" w:cs="Arial"/>
          <w:b/>
          <w:sz w:val="22"/>
          <w:szCs w:val="22"/>
        </w:rPr>
        <w:t xml:space="preserve">ogłasza otwarty konkurs ofert kierowany do organizacji pozarządowych, </w:t>
      </w:r>
      <w:r w:rsidR="00D138FC" w:rsidRPr="00332FEE">
        <w:rPr>
          <w:rFonts w:ascii="Arial" w:hAnsi="Arial" w:cs="Arial"/>
          <w:b/>
          <w:sz w:val="22"/>
          <w:szCs w:val="22"/>
        </w:rPr>
        <w:br/>
        <w:t xml:space="preserve">o których mowa w art. 3 ust. 2 i 3 Ustawy z dnia 24 kwietnia 2003 r. </w:t>
      </w:r>
      <w:r w:rsidR="00D138FC" w:rsidRPr="00332FEE">
        <w:rPr>
          <w:rFonts w:ascii="Arial" w:hAnsi="Arial" w:cs="Arial"/>
          <w:b/>
          <w:sz w:val="22"/>
          <w:szCs w:val="22"/>
        </w:rPr>
        <w:br/>
        <w:t>o działalności pożytku publicznego i o wolontariacie (Dz. U. 2018 z późn. zm).</w:t>
      </w:r>
      <w:r w:rsidR="00D138FC" w:rsidRPr="00332FEE">
        <w:rPr>
          <w:rFonts w:ascii="Arial" w:hAnsi="Arial" w:cs="Arial"/>
          <w:b/>
          <w:sz w:val="22"/>
          <w:szCs w:val="22"/>
        </w:rPr>
        <w:br/>
        <w:t xml:space="preserve">na realizację zadania publicznego </w:t>
      </w:r>
      <w:r w:rsidR="00D138FC" w:rsidRPr="00332FEE">
        <w:rPr>
          <w:rFonts w:ascii="Arial" w:hAnsi="Arial" w:cs="Arial"/>
          <w:b/>
          <w:sz w:val="22"/>
          <w:szCs w:val="22"/>
        </w:rPr>
        <w:br/>
        <w:t>w zakresie</w:t>
      </w:r>
      <w:r w:rsidR="00D138FC" w:rsidRPr="00332FEE">
        <w:rPr>
          <w:rFonts w:ascii="Arial" w:hAnsi="Arial" w:cs="Arial"/>
          <w:b/>
          <w:sz w:val="22"/>
          <w:szCs w:val="22"/>
        </w:rPr>
        <w:br/>
        <w:t>działalności wspomagającej rozwój wspólnot i społeczności lokalnych,</w:t>
      </w:r>
      <w:r w:rsidR="00D138FC" w:rsidRPr="00332FEE">
        <w:rPr>
          <w:rFonts w:ascii="Arial" w:hAnsi="Arial" w:cs="Arial"/>
          <w:b/>
          <w:sz w:val="22"/>
          <w:szCs w:val="22"/>
        </w:rPr>
        <w:br/>
        <w:t xml:space="preserve"> o której mowa w art. 4 ust. 1 pkt 13 ww. ustawy.</w:t>
      </w:r>
    </w:p>
    <w:p w:rsidR="00D71F32" w:rsidRPr="00332FEE" w:rsidRDefault="00D71F32" w:rsidP="00D71F32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</w:p>
    <w:p w:rsidR="00332FEE" w:rsidRPr="00332FEE" w:rsidRDefault="00332FEE" w:rsidP="00332FEE">
      <w:pPr>
        <w:pStyle w:val="Tytu"/>
        <w:tabs>
          <w:tab w:val="left" w:pos="284"/>
          <w:tab w:val="right" w:pos="8789"/>
        </w:tabs>
        <w:spacing w:line="276" w:lineRule="auto"/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332FEE" w:rsidRPr="00332FEE" w:rsidRDefault="00332FEE" w:rsidP="00332FEE">
      <w:pPr>
        <w:pStyle w:val="Tytu"/>
        <w:tabs>
          <w:tab w:val="left" w:pos="0"/>
          <w:tab w:val="right" w:pos="8789"/>
        </w:tabs>
        <w:spacing w:line="276" w:lineRule="auto"/>
        <w:ind w:left="284" w:hanging="284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32FEE">
        <w:rPr>
          <w:rFonts w:ascii="Arial" w:hAnsi="Arial" w:cs="Arial"/>
          <w:b/>
          <w:sz w:val="22"/>
          <w:szCs w:val="22"/>
        </w:rPr>
        <w:t>1. Nazwa zdania:</w:t>
      </w:r>
    </w:p>
    <w:p w:rsidR="00332FEE" w:rsidRPr="00332FEE" w:rsidRDefault="00332FEE" w:rsidP="00332FEE">
      <w:pPr>
        <w:jc w:val="both"/>
        <w:rPr>
          <w:rFonts w:ascii="Arial" w:hAnsi="Arial" w:cs="Arial"/>
        </w:rPr>
      </w:pPr>
      <w:r w:rsidRPr="00332FEE">
        <w:rPr>
          <w:rFonts w:ascii="Arial" w:hAnsi="Arial" w:cs="Arial"/>
        </w:rPr>
        <w:t>„</w:t>
      </w:r>
      <w:r w:rsidRPr="00045B01">
        <w:rPr>
          <w:rFonts w:ascii="Arial" w:hAnsi="Arial" w:cs="Arial"/>
        </w:rPr>
        <w:t>Realizacja zadań mających na celu edukacyjne i informacyjne wsparcie Szczecińsk</w:t>
      </w:r>
      <w:r w:rsidR="00821ED4" w:rsidRPr="00045B01">
        <w:rPr>
          <w:rFonts w:ascii="Arial" w:hAnsi="Arial" w:cs="Arial"/>
        </w:rPr>
        <w:t>iego Budżetu Obywatelskiego 2021</w:t>
      </w:r>
      <w:r w:rsidRPr="00045B01">
        <w:rPr>
          <w:rFonts w:ascii="Arial" w:hAnsi="Arial" w:cs="Arial"/>
        </w:rPr>
        <w:t>”</w:t>
      </w:r>
    </w:p>
    <w:p w:rsidR="00332FEE" w:rsidRPr="00332FEE" w:rsidRDefault="00332FEE" w:rsidP="00332FEE">
      <w:pPr>
        <w:jc w:val="both"/>
        <w:rPr>
          <w:rFonts w:ascii="Arial" w:hAnsi="Arial" w:cs="Arial"/>
          <w:color w:val="FF0000"/>
        </w:rPr>
      </w:pPr>
      <w:r w:rsidRPr="00332FEE">
        <w:rPr>
          <w:rFonts w:ascii="Arial" w:hAnsi="Arial" w:cs="Arial"/>
          <w:b/>
          <w:color w:val="FF0000"/>
        </w:rPr>
        <w:t xml:space="preserve"> </w:t>
      </w:r>
      <w:r w:rsidRPr="00332FEE">
        <w:rPr>
          <w:rFonts w:ascii="Arial" w:hAnsi="Arial" w:cs="Arial"/>
          <w:i/>
        </w:rPr>
        <w:t>Nie dopuszcza się składania ofert na wybrane części zadania.</w:t>
      </w:r>
    </w:p>
    <w:p w:rsidR="00332FEE" w:rsidRPr="00332FEE" w:rsidRDefault="00332FEE" w:rsidP="00332FEE">
      <w:pPr>
        <w:jc w:val="both"/>
        <w:rPr>
          <w:rFonts w:ascii="Arial" w:hAnsi="Arial" w:cs="Arial"/>
        </w:rPr>
      </w:pPr>
      <w:r w:rsidRPr="00332FEE">
        <w:rPr>
          <w:rFonts w:ascii="Arial" w:hAnsi="Arial" w:cs="Arial"/>
          <w:b/>
        </w:rPr>
        <w:t>2. Cel zadania:</w:t>
      </w:r>
      <w:r w:rsidRPr="00332FEE">
        <w:rPr>
          <w:rFonts w:ascii="Arial" w:hAnsi="Arial" w:cs="Arial"/>
        </w:rPr>
        <w:t xml:space="preserve"> Zadanie realizuje Strategię Rozwoju Szczecina 2025 i pozostaje w zgodzie </w:t>
      </w:r>
      <w:r w:rsidRPr="00332FEE">
        <w:rPr>
          <w:rFonts w:ascii="Arial" w:hAnsi="Arial" w:cs="Arial"/>
        </w:rPr>
        <w:br/>
        <w:t>z celem strategicznym III – miasto o wysokim kapitale intelektualnym.</w:t>
      </w:r>
    </w:p>
    <w:p w:rsidR="00332FEE" w:rsidRPr="00332FEE" w:rsidRDefault="00332FEE" w:rsidP="00332FEE">
      <w:pPr>
        <w:jc w:val="both"/>
        <w:rPr>
          <w:rFonts w:ascii="Arial" w:hAnsi="Arial" w:cs="Arial"/>
          <w:b/>
        </w:rPr>
      </w:pPr>
      <w:r w:rsidRPr="00332FEE">
        <w:rPr>
          <w:rFonts w:ascii="Arial" w:hAnsi="Arial" w:cs="Arial"/>
          <w:b/>
        </w:rPr>
        <w:t>Celem zadania jest:</w:t>
      </w:r>
    </w:p>
    <w:p w:rsidR="00332FEE" w:rsidRPr="00045B01" w:rsidRDefault="00332FEE" w:rsidP="00332FE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45B01">
        <w:rPr>
          <w:rFonts w:ascii="Arial" w:hAnsi="Arial" w:cs="Arial"/>
        </w:rPr>
        <w:t>wzrost świadomości mieszkańców n</w:t>
      </w:r>
      <w:r w:rsidR="009C0F40" w:rsidRPr="00045B01">
        <w:rPr>
          <w:rFonts w:ascii="Arial" w:hAnsi="Arial" w:cs="Arial"/>
        </w:rPr>
        <w:t>a temat</w:t>
      </w:r>
      <w:r w:rsidRPr="00045B01">
        <w:rPr>
          <w:rFonts w:ascii="Arial" w:hAnsi="Arial" w:cs="Arial"/>
        </w:rPr>
        <w:t xml:space="preserve"> idei partycypacji społecznej,</w:t>
      </w:r>
    </w:p>
    <w:p w:rsidR="00332FEE" w:rsidRPr="00045B01" w:rsidRDefault="00332FEE" w:rsidP="00332FE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45B01">
        <w:rPr>
          <w:rFonts w:ascii="Arial" w:hAnsi="Arial" w:cs="Arial"/>
        </w:rPr>
        <w:t>rozpowszechnianie wśród mieszkańców Szczecina wiedzy o Szczecińskim Budżecie Obywatelskim</w:t>
      </w:r>
      <w:r w:rsidR="00FA3C4E">
        <w:rPr>
          <w:rFonts w:ascii="Arial" w:hAnsi="Arial" w:cs="Arial"/>
        </w:rPr>
        <w:t xml:space="preserve"> 2021</w:t>
      </w:r>
      <w:r w:rsidRPr="00045B01">
        <w:rPr>
          <w:rFonts w:ascii="Arial" w:hAnsi="Arial" w:cs="Arial"/>
        </w:rPr>
        <w:t>,</w:t>
      </w:r>
      <w:r w:rsidR="00FA3C4E">
        <w:rPr>
          <w:rFonts w:ascii="Arial" w:hAnsi="Arial" w:cs="Arial"/>
        </w:rPr>
        <w:t xml:space="preserve"> zwanym dalej SBO,</w:t>
      </w:r>
    </w:p>
    <w:p w:rsidR="00332FEE" w:rsidRPr="00045B01" w:rsidRDefault="00332FEE" w:rsidP="00332FE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045B01">
        <w:rPr>
          <w:rFonts w:ascii="Arial" w:hAnsi="Arial" w:cs="Arial"/>
        </w:rPr>
        <w:t>zwiększenie zaangażowania mieszkańców w proces</w:t>
      </w:r>
      <w:r w:rsidR="00FA3C4E">
        <w:rPr>
          <w:rFonts w:ascii="Arial" w:hAnsi="Arial" w:cs="Arial"/>
        </w:rPr>
        <w:t xml:space="preserve"> SBO</w:t>
      </w:r>
      <w:r w:rsidRPr="00045B01">
        <w:rPr>
          <w:rFonts w:ascii="Arial" w:hAnsi="Arial" w:cs="Arial"/>
        </w:rPr>
        <w:t>,</w:t>
      </w:r>
      <w:r w:rsidR="009C0F40" w:rsidRPr="00045B01">
        <w:rPr>
          <w:rFonts w:ascii="Arial" w:hAnsi="Arial" w:cs="Arial"/>
        </w:rPr>
        <w:t xml:space="preserve"> w szczególności</w:t>
      </w:r>
      <w:r w:rsidR="00D915A5" w:rsidRPr="00045B01">
        <w:rPr>
          <w:rFonts w:ascii="Arial" w:hAnsi="Arial" w:cs="Arial"/>
        </w:rPr>
        <w:t xml:space="preserve"> zachęcanie</w:t>
      </w:r>
      <w:r w:rsidR="009C0F40" w:rsidRPr="00045B01">
        <w:rPr>
          <w:rFonts w:ascii="Arial" w:hAnsi="Arial" w:cs="Arial"/>
        </w:rPr>
        <w:t xml:space="preserve"> do podejmowania działań o charakterze innowacyjnych</w:t>
      </w:r>
      <w:r w:rsidR="00FA3C4E">
        <w:rPr>
          <w:rFonts w:ascii="Arial" w:hAnsi="Arial" w:cs="Arial"/>
        </w:rPr>
        <w:t>,</w:t>
      </w:r>
    </w:p>
    <w:p w:rsidR="00332FEE" w:rsidRPr="00045B01" w:rsidRDefault="00FA3C4E" w:rsidP="00332FEE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promocja SBO.</w:t>
      </w:r>
    </w:p>
    <w:p w:rsidR="00332FEE" w:rsidRPr="00332FEE" w:rsidRDefault="00821ED4" w:rsidP="00332F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="00332FEE" w:rsidRPr="00332FEE">
        <w:rPr>
          <w:rFonts w:ascii="Arial" w:hAnsi="Arial" w:cs="Arial"/>
          <w:b/>
        </w:rPr>
        <w:t xml:space="preserve"> Adresaci zadania:</w:t>
      </w:r>
      <w:r w:rsidR="00332FEE" w:rsidRPr="00332FEE">
        <w:rPr>
          <w:rFonts w:ascii="Arial" w:hAnsi="Arial" w:cs="Arial"/>
        </w:rPr>
        <w:t xml:space="preserve"> mieszkańcy Gminy Miasto Szczecin</w:t>
      </w:r>
      <w:r w:rsidR="00835182">
        <w:rPr>
          <w:rFonts w:ascii="Arial" w:hAnsi="Arial" w:cs="Arial"/>
        </w:rPr>
        <w:t>,</w:t>
      </w:r>
      <w:r w:rsidR="00332FEE" w:rsidRPr="00332FEE">
        <w:rPr>
          <w:rFonts w:ascii="Arial" w:hAnsi="Arial" w:cs="Arial"/>
        </w:rPr>
        <w:t xml:space="preserve"> </w:t>
      </w:r>
      <w:r w:rsidR="00BF0FBE">
        <w:rPr>
          <w:rFonts w:ascii="Arial" w:hAnsi="Arial" w:cs="Arial"/>
        </w:rPr>
        <w:t>zwanej</w:t>
      </w:r>
      <w:r w:rsidR="00BE56F3">
        <w:rPr>
          <w:rFonts w:ascii="Arial" w:hAnsi="Arial" w:cs="Arial"/>
        </w:rPr>
        <w:t xml:space="preserve"> </w:t>
      </w:r>
      <w:r w:rsidR="002752B5">
        <w:rPr>
          <w:rFonts w:ascii="Arial" w:hAnsi="Arial" w:cs="Arial"/>
        </w:rPr>
        <w:t>dalej</w:t>
      </w:r>
      <w:r w:rsidR="00BE56F3">
        <w:rPr>
          <w:rFonts w:ascii="Arial" w:hAnsi="Arial" w:cs="Arial"/>
        </w:rPr>
        <w:t xml:space="preserve"> Miastem.</w:t>
      </w:r>
    </w:p>
    <w:p w:rsidR="00332FEE" w:rsidRPr="00332FEE" w:rsidRDefault="00332FEE" w:rsidP="00332FEE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332FEE">
        <w:rPr>
          <w:rFonts w:ascii="Arial" w:hAnsi="Arial" w:cs="Arial"/>
          <w:b/>
          <w:sz w:val="22"/>
          <w:szCs w:val="22"/>
        </w:rPr>
        <w:t xml:space="preserve">4. Rodzaj zadania: </w:t>
      </w:r>
    </w:p>
    <w:p w:rsidR="00332FEE" w:rsidRPr="00332FEE" w:rsidRDefault="00332FEE" w:rsidP="00332FEE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332FEE">
        <w:rPr>
          <w:rFonts w:ascii="Arial" w:hAnsi="Arial" w:cs="Arial"/>
          <w:sz w:val="22"/>
          <w:szCs w:val="22"/>
        </w:rPr>
        <w:t xml:space="preserve">działalność wspomagająca rozwój wspólnot i społeczności lokalnych (art. 4 ust. 1 pkt 13 ustawy o działalności pożytku publicznego i o wolontariacie) </w:t>
      </w:r>
    </w:p>
    <w:p w:rsidR="00332FEE" w:rsidRPr="00332FEE" w:rsidRDefault="00332FEE" w:rsidP="00332FEE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color w:val="FF0000"/>
          <w:sz w:val="22"/>
          <w:szCs w:val="22"/>
        </w:rPr>
      </w:pPr>
    </w:p>
    <w:p w:rsidR="00332FEE" w:rsidRPr="00045B01" w:rsidRDefault="00332FEE" w:rsidP="00332FEE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045B01">
        <w:rPr>
          <w:rFonts w:ascii="Arial" w:hAnsi="Arial" w:cs="Arial"/>
          <w:sz w:val="22"/>
          <w:szCs w:val="22"/>
        </w:rPr>
        <w:t>Zadanie będzie polegało na opracowaniu i realizacji koncepcji działań w celu rozpowszechnienia wiedzy i zwiększen</w:t>
      </w:r>
      <w:r w:rsidR="009165F0">
        <w:rPr>
          <w:rFonts w:ascii="Arial" w:hAnsi="Arial" w:cs="Arial"/>
          <w:sz w:val="22"/>
          <w:szCs w:val="22"/>
        </w:rPr>
        <w:t>ia uczestnictwa mieszkańców w SBO</w:t>
      </w:r>
      <w:r w:rsidRPr="00045B01">
        <w:rPr>
          <w:rFonts w:ascii="Arial" w:hAnsi="Arial" w:cs="Arial"/>
          <w:sz w:val="22"/>
          <w:szCs w:val="22"/>
        </w:rPr>
        <w:t>, w tym m.in.:</w:t>
      </w:r>
    </w:p>
    <w:p w:rsidR="003F4901" w:rsidRPr="00045B01" w:rsidRDefault="003F4901" w:rsidP="00BA35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7697" w:rsidRPr="00045B01" w:rsidRDefault="009C0F40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  <w:bCs/>
        </w:rPr>
        <w:t>podejmowanie działań mających na celu</w:t>
      </w:r>
      <w:r w:rsidR="00FA3C4E">
        <w:rPr>
          <w:rFonts w:ascii="Arial" w:hAnsi="Arial" w:cs="Arial"/>
          <w:bCs/>
        </w:rPr>
        <w:t xml:space="preserve"> inspirowanie</w:t>
      </w:r>
      <w:r w:rsidR="00D47697" w:rsidRPr="00045B01">
        <w:rPr>
          <w:rFonts w:ascii="Arial" w:hAnsi="Arial" w:cs="Arial"/>
          <w:bCs/>
        </w:rPr>
        <w:t xml:space="preserve"> i zachęcanie </w:t>
      </w:r>
      <w:r w:rsidRPr="00045B01">
        <w:rPr>
          <w:rFonts w:ascii="Arial" w:hAnsi="Arial" w:cs="Arial"/>
          <w:bCs/>
        </w:rPr>
        <w:t xml:space="preserve">mieszkańców </w:t>
      </w:r>
      <w:r w:rsidR="00D47697" w:rsidRPr="00045B01">
        <w:rPr>
          <w:rFonts w:ascii="Arial" w:hAnsi="Arial" w:cs="Arial"/>
          <w:bCs/>
        </w:rPr>
        <w:t>do myślenia projektowego o potrzebach lokalnych społeczności, co będzie skutkowało skład</w:t>
      </w:r>
      <w:r w:rsidR="00A15330" w:rsidRPr="00045B01">
        <w:rPr>
          <w:rFonts w:ascii="Arial" w:hAnsi="Arial" w:cs="Arial"/>
          <w:bCs/>
        </w:rPr>
        <w:t>a</w:t>
      </w:r>
      <w:r w:rsidR="00D47697" w:rsidRPr="00045B01">
        <w:rPr>
          <w:rFonts w:ascii="Arial" w:hAnsi="Arial" w:cs="Arial"/>
          <w:bCs/>
        </w:rPr>
        <w:t>niem projektów do SBO,</w:t>
      </w:r>
    </w:p>
    <w:p w:rsidR="00BA3551" w:rsidRPr="00045B01" w:rsidRDefault="00BA3551" w:rsidP="00BA355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BA3551" w:rsidRPr="00045B01" w:rsidRDefault="00BE56F3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animowanie mieszkańców Miasta</w:t>
      </w:r>
      <w:r w:rsidR="00BA3551" w:rsidRPr="00045B01">
        <w:rPr>
          <w:rFonts w:ascii="Arial" w:hAnsi="Arial" w:cs="Arial"/>
          <w:bCs/>
        </w:rPr>
        <w:t xml:space="preserve"> do podejmowania innowacyj</w:t>
      </w:r>
      <w:r w:rsidR="00D17671">
        <w:rPr>
          <w:rFonts w:ascii="Arial" w:hAnsi="Arial" w:cs="Arial"/>
          <w:bCs/>
        </w:rPr>
        <w:t>ny</w:t>
      </w:r>
      <w:r w:rsidR="00BA3551" w:rsidRPr="00045B01">
        <w:rPr>
          <w:rFonts w:ascii="Arial" w:hAnsi="Arial" w:cs="Arial"/>
          <w:bCs/>
        </w:rPr>
        <w:t>ch działań promujących ideę i projekty SBO w przestrzeni miejskiej oraz w internecie,</w:t>
      </w:r>
    </w:p>
    <w:p w:rsidR="00D47697" w:rsidRPr="00045B01" w:rsidRDefault="00D47697" w:rsidP="00D4769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D47697" w:rsidRPr="00045B01" w:rsidRDefault="00D47697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  <w:bCs/>
        </w:rPr>
        <w:t>przekazywanie</w:t>
      </w:r>
      <w:r w:rsidRPr="003D7634">
        <w:rPr>
          <w:rFonts w:ascii="Arial" w:hAnsi="Arial" w:cs="Arial"/>
          <w:bCs/>
        </w:rPr>
        <w:t xml:space="preserve"> </w:t>
      </w:r>
      <w:r w:rsidRPr="00045B01">
        <w:rPr>
          <w:rFonts w:ascii="Arial" w:hAnsi="Arial" w:cs="Arial"/>
          <w:bCs/>
        </w:rPr>
        <w:t xml:space="preserve">wiedzy </w:t>
      </w:r>
      <w:r w:rsidR="00201AB2">
        <w:rPr>
          <w:rFonts w:ascii="Arial" w:hAnsi="Arial" w:cs="Arial"/>
          <w:bCs/>
        </w:rPr>
        <w:t xml:space="preserve">na temat </w:t>
      </w:r>
      <w:r w:rsidRPr="00045B01">
        <w:rPr>
          <w:rFonts w:ascii="Arial" w:hAnsi="Arial" w:cs="Arial"/>
          <w:bCs/>
        </w:rPr>
        <w:t>pisani</w:t>
      </w:r>
      <w:r w:rsidR="00201AB2">
        <w:rPr>
          <w:rFonts w:ascii="Arial" w:hAnsi="Arial" w:cs="Arial"/>
          <w:bCs/>
        </w:rPr>
        <w:t xml:space="preserve">a </w:t>
      </w:r>
      <w:r w:rsidRPr="00045B01">
        <w:rPr>
          <w:rFonts w:ascii="Arial" w:hAnsi="Arial" w:cs="Arial"/>
          <w:bCs/>
        </w:rPr>
        <w:t xml:space="preserve"> projektów </w:t>
      </w:r>
      <w:r w:rsidR="00CA3089">
        <w:rPr>
          <w:rFonts w:ascii="Arial" w:hAnsi="Arial" w:cs="Arial"/>
          <w:bCs/>
        </w:rPr>
        <w:t>SBO,</w:t>
      </w:r>
      <w:r w:rsidRPr="00045B01">
        <w:rPr>
          <w:rFonts w:ascii="Arial" w:hAnsi="Arial" w:cs="Arial"/>
          <w:bCs/>
        </w:rPr>
        <w:t xml:space="preserve"> ich promocji przed głosowaniem oraz w trakcie głosowania mieszkańców, </w:t>
      </w:r>
    </w:p>
    <w:p w:rsidR="00A15330" w:rsidRPr="00045B01" w:rsidRDefault="00A15330" w:rsidP="00A153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15D8C" w:rsidRPr="00045B01" w:rsidRDefault="00D47697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  <w:bCs/>
        </w:rPr>
        <w:t xml:space="preserve">zwiększanie wiedzy mieszkańców o zasadach </w:t>
      </w:r>
      <w:r w:rsidR="00A15330" w:rsidRPr="00045B01">
        <w:rPr>
          <w:rFonts w:ascii="Arial" w:hAnsi="Arial" w:cs="Arial"/>
          <w:bCs/>
        </w:rPr>
        <w:t>na jakich funkcjonuje SBO</w:t>
      </w:r>
      <w:r w:rsidR="00270AD7" w:rsidRPr="00045B01">
        <w:rPr>
          <w:rFonts w:ascii="Arial" w:hAnsi="Arial" w:cs="Arial"/>
          <w:bCs/>
        </w:rPr>
        <w:t>,</w:t>
      </w:r>
    </w:p>
    <w:p w:rsidR="00270AD7" w:rsidRPr="00045B01" w:rsidRDefault="00270AD7" w:rsidP="00270A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E15D8C" w:rsidRPr="00045B01" w:rsidRDefault="00E15D8C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  <w:bCs/>
        </w:rPr>
        <w:t xml:space="preserve">prowadzenie </w:t>
      </w:r>
      <w:r w:rsidR="00505F56" w:rsidRPr="00045B01">
        <w:rPr>
          <w:rFonts w:ascii="Arial" w:hAnsi="Arial" w:cs="Arial"/>
          <w:bCs/>
        </w:rPr>
        <w:t>i koordynacja punktów konsultacyjno-informacyjnych</w:t>
      </w:r>
      <w:r w:rsidRPr="00045B01">
        <w:rPr>
          <w:rFonts w:ascii="Arial" w:hAnsi="Arial" w:cs="Arial"/>
          <w:bCs/>
        </w:rPr>
        <w:t xml:space="preserve"> w trakcie trwania projektu SBO</w:t>
      </w:r>
      <w:r w:rsidR="00BE56F3">
        <w:rPr>
          <w:rFonts w:ascii="Arial" w:hAnsi="Arial" w:cs="Arial"/>
          <w:bCs/>
        </w:rPr>
        <w:t xml:space="preserve"> we współpracy z Miastem</w:t>
      </w:r>
      <w:r w:rsidR="00EE5828">
        <w:rPr>
          <w:rFonts w:ascii="Arial" w:hAnsi="Arial" w:cs="Arial"/>
          <w:bCs/>
        </w:rPr>
        <w:t>,</w:t>
      </w:r>
    </w:p>
    <w:p w:rsidR="00E15D8C" w:rsidRPr="00045B01" w:rsidRDefault="00E15D8C" w:rsidP="00270A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32FEE" w:rsidRPr="00045B01" w:rsidRDefault="00332FEE" w:rsidP="00A1533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</w:rPr>
        <w:t>współpraca z jednostkami organizacyjnymi</w:t>
      </w:r>
      <w:r w:rsidR="00EE5828">
        <w:rPr>
          <w:rFonts w:ascii="Arial" w:hAnsi="Arial" w:cs="Arial"/>
        </w:rPr>
        <w:t xml:space="preserve"> i pomocniczymi</w:t>
      </w:r>
      <w:r w:rsidR="00BE56F3">
        <w:rPr>
          <w:rFonts w:ascii="Arial" w:hAnsi="Arial" w:cs="Arial"/>
        </w:rPr>
        <w:t xml:space="preserve"> Miasta</w:t>
      </w:r>
      <w:r w:rsidRPr="00045B01">
        <w:rPr>
          <w:rFonts w:ascii="Arial" w:hAnsi="Arial" w:cs="Arial"/>
        </w:rPr>
        <w:t>, organizacjami pozarządowymi,</w:t>
      </w:r>
      <w:r w:rsidR="00A15330" w:rsidRPr="00045B01">
        <w:rPr>
          <w:rFonts w:ascii="Arial" w:hAnsi="Arial" w:cs="Arial"/>
        </w:rPr>
        <w:t xml:space="preserve"> s</w:t>
      </w:r>
      <w:r w:rsidR="00A15330" w:rsidRPr="00045B01">
        <w:rPr>
          <w:rFonts w:ascii="Arial" w:hAnsi="Arial" w:cs="Arial"/>
          <w:bCs/>
        </w:rPr>
        <w:t xml:space="preserve">zkołami i szkołami wyższymi, </w:t>
      </w:r>
      <w:r w:rsidR="00BE56F3">
        <w:rPr>
          <w:rFonts w:ascii="Arial" w:hAnsi="Arial" w:cs="Arial"/>
        </w:rPr>
        <w:t>spółkami z udziałem Miasta</w:t>
      </w:r>
      <w:r w:rsidRPr="00045B01">
        <w:rPr>
          <w:rFonts w:ascii="Arial" w:hAnsi="Arial" w:cs="Arial"/>
        </w:rPr>
        <w:t xml:space="preserve"> oraz podmiotami wsp</w:t>
      </w:r>
      <w:r w:rsidR="00BE56F3">
        <w:rPr>
          <w:rFonts w:ascii="Arial" w:hAnsi="Arial" w:cs="Arial"/>
        </w:rPr>
        <w:t>ółpracującymi z Miastem</w:t>
      </w:r>
      <w:r w:rsidRPr="00045B01">
        <w:rPr>
          <w:rFonts w:ascii="Arial" w:hAnsi="Arial" w:cs="Arial"/>
        </w:rPr>
        <w:t xml:space="preserve">, w szczególności z Radami Osiedli, </w:t>
      </w:r>
    </w:p>
    <w:p w:rsidR="00270AD7" w:rsidRPr="00045B01" w:rsidRDefault="00270AD7" w:rsidP="00270A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32FEE" w:rsidRPr="00045B01" w:rsidRDefault="00D47697" w:rsidP="00D476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5B01">
        <w:rPr>
          <w:rFonts w:ascii="Arial" w:hAnsi="Arial" w:cs="Arial"/>
        </w:rPr>
        <w:t>prowadzenie działań podnoszących zaangażowanie i wiedzę o SBO w kanałach informacyjnych udos</w:t>
      </w:r>
      <w:r w:rsidR="00BE56F3">
        <w:rPr>
          <w:rFonts w:ascii="Arial" w:hAnsi="Arial" w:cs="Arial"/>
        </w:rPr>
        <w:t>tępnionych przez Miasto</w:t>
      </w:r>
      <w:r w:rsidRPr="00045B01">
        <w:rPr>
          <w:rFonts w:ascii="Arial" w:hAnsi="Arial" w:cs="Arial"/>
        </w:rPr>
        <w:t>,</w:t>
      </w:r>
    </w:p>
    <w:p w:rsidR="00D47697" w:rsidRPr="00045B01" w:rsidRDefault="00D47697" w:rsidP="00D4769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32FEE" w:rsidRPr="00045B01" w:rsidRDefault="00904D1F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5B01">
        <w:rPr>
          <w:rFonts w:ascii="Arial" w:hAnsi="Arial" w:cs="Arial"/>
        </w:rPr>
        <w:t>prowadzenie działań promocyjnych</w:t>
      </w:r>
      <w:r w:rsidR="00332FEE" w:rsidRPr="00045B01">
        <w:rPr>
          <w:rFonts w:ascii="Arial" w:hAnsi="Arial" w:cs="Arial"/>
        </w:rPr>
        <w:t xml:space="preserve"> projektów SBO, które znajdą się na liście do głosowania,</w:t>
      </w:r>
    </w:p>
    <w:p w:rsidR="00270AD7" w:rsidRPr="00045B01" w:rsidRDefault="00270AD7" w:rsidP="00270A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332FEE" w:rsidRPr="00045B01" w:rsidRDefault="00332FEE" w:rsidP="00332FE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45B01">
        <w:rPr>
          <w:rFonts w:ascii="Arial" w:hAnsi="Arial" w:cs="Arial"/>
        </w:rPr>
        <w:t>dystrybucja materiałów promocyj</w:t>
      </w:r>
      <w:r w:rsidR="005825A6">
        <w:rPr>
          <w:rFonts w:ascii="Arial" w:hAnsi="Arial" w:cs="Arial"/>
        </w:rPr>
        <w:t>nych zapewnionych przez Miasto</w:t>
      </w:r>
      <w:r w:rsidR="003F4901" w:rsidRPr="00045B01">
        <w:rPr>
          <w:rFonts w:ascii="Arial" w:hAnsi="Arial" w:cs="Arial"/>
        </w:rPr>
        <w:t xml:space="preserve"> podczas realizowanych działań</w:t>
      </w:r>
      <w:r w:rsidR="00C33C3F" w:rsidRPr="00045B01">
        <w:rPr>
          <w:rFonts w:ascii="Arial" w:hAnsi="Arial" w:cs="Arial"/>
        </w:rPr>
        <w:t>.</w:t>
      </w:r>
    </w:p>
    <w:p w:rsidR="00A15330" w:rsidRPr="00045B01" w:rsidRDefault="00A15330" w:rsidP="00A15330">
      <w:pPr>
        <w:tabs>
          <w:tab w:val="left" w:pos="284"/>
          <w:tab w:val="right" w:pos="8789"/>
        </w:tabs>
        <w:autoSpaceDE w:val="0"/>
        <w:autoSpaceDN w:val="0"/>
        <w:adjustRightInd w:val="0"/>
        <w:spacing w:after="0"/>
        <w:ind w:left="360"/>
        <w:outlineLvl w:val="0"/>
        <w:rPr>
          <w:rFonts w:ascii="Arial" w:hAnsi="Arial" w:cs="Arial"/>
        </w:rPr>
      </w:pPr>
    </w:p>
    <w:p w:rsidR="00332FEE" w:rsidRDefault="00A15330" w:rsidP="00BF0FBE">
      <w:pPr>
        <w:tabs>
          <w:tab w:val="left" w:pos="284"/>
          <w:tab w:val="right" w:pos="8789"/>
        </w:tabs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Arial" w:hAnsi="Arial" w:cs="Arial"/>
        </w:rPr>
      </w:pPr>
      <w:r w:rsidRPr="00045B01">
        <w:rPr>
          <w:rFonts w:ascii="Arial" w:hAnsi="Arial" w:cs="Arial"/>
        </w:rPr>
        <w:t>Przy planowaniu i realizacji zadań należy uwzględni</w:t>
      </w:r>
      <w:r w:rsidR="0097623E">
        <w:rPr>
          <w:rFonts w:ascii="Arial" w:hAnsi="Arial" w:cs="Arial"/>
        </w:rPr>
        <w:t xml:space="preserve">ć w szczególności seniorów oraz </w:t>
      </w:r>
      <w:r w:rsidR="00BF0FBE">
        <w:rPr>
          <w:rFonts w:ascii="Arial" w:hAnsi="Arial" w:cs="Arial"/>
        </w:rPr>
        <w:t xml:space="preserve">osoby poniżej 24 roku życia.  </w:t>
      </w:r>
    </w:p>
    <w:p w:rsidR="00BF0FBE" w:rsidRPr="00045B01" w:rsidRDefault="00BF0FBE" w:rsidP="00BF0FBE">
      <w:pPr>
        <w:tabs>
          <w:tab w:val="left" w:pos="284"/>
          <w:tab w:val="right" w:pos="8789"/>
        </w:tabs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Arial" w:hAnsi="Arial" w:cs="Arial"/>
        </w:rPr>
      </w:pPr>
    </w:p>
    <w:p w:rsidR="00A15330" w:rsidRPr="00A15330" w:rsidRDefault="00A15330" w:rsidP="00A153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045B01">
        <w:rPr>
          <w:rFonts w:ascii="Arial" w:hAnsi="Arial" w:cs="Arial"/>
        </w:rPr>
        <w:t>Działania powinny być realizowane w obszarach lokalnych, o których mowa</w:t>
      </w:r>
      <w:r w:rsidRPr="00045B01">
        <w:rPr>
          <w:rFonts w:ascii="Arial" w:hAnsi="Arial" w:cs="Arial"/>
        </w:rPr>
        <w:br/>
        <w:t xml:space="preserve">w  </w:t>
      </w:r>
      <w:r w:rsidRPr="00045B01">
        <w:rPr>
          <w:rFonts w:ascii="Arial" w:hAnsi="Arial" w:cs="Arial"/>
          <w:bCs/>
        </w:rPr>
        <w:t>Uchwale Nr V/154/19 Rady Miasta Szczecin z dnia 26 marca 2019 r. w sprawie wprowadzenia zasad i trybu przeprowadzania Szczec</w:t>
      </w:r>
      <w:r w:rsidR="000E66FA">
        <w:rPr>
          <w:rFonts w:ascii="Arial" w:hAnsi="Arial" w:cs="Arial"/>
          <w:bCs/>
        </w:rPr>
        <w:t>ińskiego Budżetu Obywatelskiego.</w:t>
      </w:r>
    </w:p>
    <w:p w:rsidR="00A15330" w:rsidRDefault="00A15330" w:rsidP="00A15330">
      <w:pPr>
        <w:tabs>
          <w:tab w:val="left" w:pos="284"/>
          <w:tab w:val="right" w:pos="8789"/>
        </w:tabs>
        <w:autoSpaceDE w:val="0"/>
        <w:autoSpaceDN w:val="0"/>
        <w:adjustRightInd w:val="0"/>
        <w:spacing w:after="0"/>
        <w:ind w:left="360"/>
        <w:outlineLvl w:val="0"/>
        <w:rPr>
          <w:rFonts w:ascii="Arial" w:hAnsi="Arial" w:cs="Arial"/>
        </w:rPr>
      </w:pPr>
    </w:p>
    <w:p w:rsidR="00A15330" w:rsidRPr="00A15330" w:rsidRDefault="00A15330" w:rsidP="00A15330">
      <w:pPr>
        <w:tabs>
          <w:tab w:val="left" w:pos="284"/>
          <w:tab w:val="right" w:pos="8789"/>
        </w:tabs>
        <w:autoSpaceDE w:val="0"/>
        <w:autoSpaceDN w:val="0"/>
        <w:adjustRightInd w:val="0"/>
        <w:spacing w:after="0"/>
        <w:ind w:left="360"/>
        <w:outlineLvl w:val="0"/>
        <w:rPr>
          <w:rFonts w:ascii="Arial" w:hAnsi="Arial" w:cs="Arial"/>
        </w:rPr>
      </w:pPr>
    </w:p>
    <w:p w:rsidR="00821ED4" w:rsidRDefault="001914AE" w:rsidP="00821ED4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  <w:r w:rsidRPr="00A15330">
        <w:rPr>
          <w:rFonts w:ascii="Arial" w:hAnsi="Arial" w:cs="Arial"/>
          <w:b/>
          <w:sz w:val="24"/>
          <w:szCs w:val="24"/>
        </w:rPr>
        <w:t>5</w:t>
      </w:r>
      <w:r w:rsidR="00A07AD4">
        <w:rPr>
          <w:rFonts w:ascii="Arial" w:hAnsi="Arial" w:cs="Arial"/>
          <w:b/>
          <w:sz w:val="22"/>
          <w:szCs w:val="22"/>
        </w:rPr>
        <w:t>.</w:t>
      </w:r>
      <w:r w:rsidR="00821ED4">
        <w:rPr>
          <w:rFonts w:ascii="Arial" w:hAnsi="Arial" w:cs="Arial"/>
          <w:b/>
          <w:sz w:val="22"/>
          <w:szCs w:val="22"/>
        </w:rPr>
        <w:t xml:space="preserve">Wysokość środków publicznych przeznaczonych na realizację zadania: </w:t>
      </w:r>
      <w:r w:rsidR="00821ED4">
        <w:rPr>
          <w:rFonts w:ascii="Arial" w:hAnsi="Arial" w:cs="Arial"/>
          <w:sz w:val="22"/>
          <w:szCs w:val="22"/>
        </w:rPr>
        <w:br/>
        <w:t xml:space="preserve">Maksymalna wysokość środków Gminy Miasto Szczecin przeznaczonych na realizację zadania wynosi </w:t>
      </w:r>
      <w:r w:rsidR="00821ED4" w:rsidRPr="005E0B70">
        <w:rPr>
          <w:rFonts w:ascii="Arial" w:hAnsi="Arial" w:cs="Arial"/>
          <w:b/>
          <w:sz w:val="22"/>
          <w:szCs w:val="22"/>
        </w:rPr>
        <w:t>40.000,00 zł</w:t>
      </w:r>
      <w:r w:rsidR="00821ED4">
        <w:rPr>
          <w:rFonts w:ascii="Arial" w:hAnsi="Arial" w:cs="Arial"/>
          <w:sz w:val="22"/>
          <w:szCs w:val="22"/>
        </w:rPr>
        <w:t xml:space="preserve"> (słownie: czterdzieści tysięcy złotych 00/100)</w:t>
      </w:r>
      <w:r w:rsidR="00A07AD4">
        <w:rPr>
          <w:rFonts w:ascii="Arial" w:hAnsi="Arial" w:cs="Arial"/>
          <w:sz w:val="22"/>
          <w:szCs w:val="22"/>
        </w:rPr>
        <w:t>.</w:t>
      </w:r>
    </w:p>
    <w:p w:rsidR="00A07AD4" w:rsidRDefault="00A07AD4" w:rsidP="00A07AD4">
      <w:pPr>
        <w:pStyle w:val="NormalnyWeb"/>
        <w:spacing w:line="276" w:lineRule="auto"/>
        <w:jc w:val="both"/>
        <w:rPr>
          <w:sz w:val="22"/>
          <w:szCs w:val="22"/>
        </w:rPr>
      </w:pPr>
      <w:r w:rsidRPr="00122F56">
        <w:rPr>
          <w:sz w:val="22"/>
          <w:szCs w:val="22"/>
        </w:rPr>
        <w:t xml:space="preserve">Konkurs jest ogłaszany na podstawie </w:t>
      </w:r>
      <w:r>
        <w:rPr>
          <w:bCs/>
          <w:sz w:val="22"/>
          <w:szCs w:val="22"/>
        </w:rPr>
        <w:t>Uchwały</w:t>
      </w:r>
      <w:r w:rsidRPr="00824996">
        <w:rPr>
          <w:sz w:val="22"/>
          <w:szCs w:val="22"/>
        </w:rPr>
        <w:t xml:space="preserve"> Nr XII/411/19 z dnia 26 listopada 2019 r.</w:t>
      </w:r>
      <w:r>
        <w:rPr>
          <w:sz w:val="22"/>
          <w:szCs w:val="22"/>
        </w:rPr>
        <w:t xml:space="preserve"> </w:t>
      </w:r>
      <w:r w:rsidRPr="00122F56">
        <w:rPr>
          <w:sz w:val="22"/>
          <w:szCs w:val="22"/>
        </w:rPr>
        <w:t xml:space="preserve">Rady Miasta Szczecin w sprawie uchwalenia budżetu Miasta na 2020 rok oraz </w:t>
      </w:r>
      <w:r>
        <w:rPr>
          <w:sz w:val="22"/>
          <w:szCs w:val="22"/>
        </w:rPr>
        <w:t xml:space="preserve">Uchwały </w:t>
      </w:r>
      <w:r>
        <w:rPr>
          <w:sz w:val="22"/>
          <w:szCs w:val="22"/>
        </w:rPr>
        <w:br/>
        <w:t xml:space="preserve">Nr XII/442/19 </w:t>
      </w:r>
      <w:r w:rsidRPr="00824996">
        <w:rPr>
          <w:sz w:val="22"/>
          <w:szCs w:val="22"/>
        </w:rPr>
        <w:t>z dnia 26 listopada 2019 r</w:t>
      </w:r>
      <w:r>
        <w:rPr>
          <w:sz w:val="22"/>
          <w:szCs w:val="22"/>
        </w:rPr>
        <w:t xml:space="preserve">. </w:t>
      </w:r>
      <w:r w:rsidRPr="00122F56">
        <w:rPr>
          <w:sz w:val="22"/>
          <w:szCs w:val="22"/>
        </w:rPr>
        <w:t>Rady Miasta Szczecin w sprawie Programu współpracy Gminy Miasto Szczecin z organizacjami pozarządowymi oraz innymi podmiotami prowadzącymi działalność p</w:t>
      </w:r>
      <w:r>
        <w:rPr>
          <w:sz w:val="22"/>
          <w:szCs w:val="22"/>
        </w:rPr>
        <w:t>ożytku publicznego na 2020 rok.</w:t>
      </w:r>
    </w:p>
    <w:p w:rsidR="00821ED4" w:rsidRDefault="00821ED4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5B77B6" w:rsidRPr="00FA1B4A" w:rsidRDefault="00821ED4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5B77B6" w:rsidRPr="00FA1B4A">
        <w:rPr>
          <w:rFonts w:ascii="Arial" w:hAnsi="Arial" w:cs="Arial"/>
          <w:b/>
          <w:sz w:val="22"/>
          <w:szCs w:val="22"/>
        </w:rPr>
        <w:t xml:space="preserve">Zasady przyznawania dotacji: </w:t>
      </w:r>
    </w:p>
    <w:p w:rsidR="005B77B6" w:rsidRPr="00FA1B4A" w:rsidRDefault="005B77B6" w:rsidP="005B77B6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FA1B4A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FA1B4A">
        <w:rPr>
          <w:rFonts w:ascii="Arial" w:hAnsi="Arial" w:cs="Arial"/>
          <w:b/>
          <w:sz w:val="22"/>
          <w:szCs w:val="22"/>
        </w:rPr>
        <w:t>i</w:t>
      </w:r>
      <w:r w:rsidRPr="00FA1B4A">
        <w:rPr>
          <w:rFonts w:ascii="Arial" w:hAnsi="Arial" w:cs="Arial"/>
          <w:b/>
          <w:sz w:val="22"/>
          <w:szCs w:val="22"/>
        </w:rPr>
        <w:t>e z:</w:t>
      </w:r>
    </w:p>
    <w:p w:rsidR="0051307B" w:rsidRPr="000E66FA" w:rsidRDefault="005B77B6" w:rsidP="000E66FA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Ustawą z dnia 24 kwietnia 2003 r. o dz</w:t>
      </w:r>
      <w:r w:rsidR="00440B32">
        <w:rPr>
          <w:rFonts w:ascii="Arial" w:hAnsi="Arial" w:cs="Arial"/>
          <w:sz w:val="22"/>
          <w:szCs w:val="22"/>
        </w:rPr>
        <w:t xml:space="preserve">iałalności pożytku publicznego </w:t>
      </w:r>
      <w:r w:rsidR="00440B32">
        <w:rPr>
          <w:rFonts w:ascii="Arial" w:hAnsi="Arial" w:cs="Arial"/>
          <w:sz w:val="22"/>
          <w:szCs w:val="22"/>
        </w:rPr>
        <w:br/>
      </w:r>
      <w:r w:rsidRPr="00C758D8">
        <w:rPr>
          <w:rFonts w:ascii="Arial" w:hAnsi="Arial" w:cs="Arial"/>
          <w:sz w:val="22"/>
          <w:szCs w:val="22"/>
        </w:rPr>
        <w:t>i o wolontariaci</w:t>
      </w:r>
      <w:r w:rsidR="0051307B">
        <w:rPr>
          <w:rFonts w:ascii="Arial" w:hAnsi="Arial" w:cs="Arial"/>
          <w:sz w:val="22"/>
          <w:szCs w:val="22"/>
        </w:rPr>
        <w:t>e,</w:t>
      </w:r>
    </w:p>
    <w:p w:rsidR="005B77B6" w:rsidRPr="00DC50AE" w:rsidRDefault="005B77B6" w:rsidP="00824DB5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758D8">
        <w:rPr>
          <w:rFonts w:ascii="Arial" w:hAnsi="Arial" w:cs="Arial"/>
          <w:sz w:val="22"/>
          <w:szCs w:val="22"/>
        </w:rPr>
        <w:t>Rozporządzeni</w:t>
      </w:r>
      <w:r w:rsidR="00554CF4">
        <w:rPr>
          <w:rFonts w:ascii="Arial" w:hAnsi="Arial" w:cs="Arial"/>
          <w:sz w:val="22"/>
          <w:szCs w:val="22"/>
        </w:rPr>
        <w:t>em Przewodniczącego Komitetu do spraw</w:t>
      </w:r>
      <w:r w:rsidRPr="00C758D8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</w:t>
      </w:r>
      <w:r w:rsidRPr="00DC50AE">
        <w:rPr>
          <w:rFonts w:ascii="Arial" w:hAnsi="Arial" w:cs="Arial"/>
          <w:sz w:val="22"/>
          <w:szCs w:val="22"/>
        </w:rPr>
        <w:t>zadań,</w:t>
      </w:r>
    </w:p>
    <w:p w:rsidR="00A07AD4" w:rsidRPr="00DC50AE" w:rsidRDefault="00A07AD4" w:rsidP="00DC50AE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 xml:space="preserve">Uchwałą Nr XII/442/ 19 z dnia 26 listopada 2019 r. Rady Miasta Szczecin w sprawie Programu współpracy Gminy Miasto Szczecin z organizacjami pozarządowymi oraz innymi podmiotami prowadzącymi działalność pożytku publicznego na 2020 rok, </w:t>
      </w:r>
    </w:p>
    <w:p w:rsidR="00A07AD4" w:rsidRPr="00DC50AE" w:rsidRDefault="00A07AD4" w:rsidP="00DC50AE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Uchwałą Nr XII/411/19 z dnia 26 listopada 2019 r. Rady Miasta Szczecin w sprawie uchwalenia budżetu Miasta na 2020 rok,</w:t>
      </w:r>
    </w:p>
    <w:p w:rsidR="00E02361" w:rsidRPr="00DC50AE" w:rsidRDefault="00A07AD4" w:rsidP="00DC50AE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hAnsi="Arial" w:cs="Arial"/>
          <w:sz w:val="22"/>
          <w:szCs w:val="22"/>
        </w:rPr>
        <w:lastRenderedPageBreak/>
        <w:t>Zarządzeniem Nr 545/19</w:t>
      </w:r>
      <w:r w:rsidRPr="00DC50AE">
        <w:rPr>
          <w:rFonts w:ascii="Arial" w:eastAsia="Calibri" w:hAnsi="Arial" w:cs="Arial"/>
          <w:sz w:val="22"/>
          <w:szCs w:val="22"/>
        </w:rPr>
        <w:t xml:space="preserve"> Prez</w:t>
      </w:r>
      <w:r w:rsidRPr="00DC50AE">
        <w:rPr>
          <w:rFonts w:ascii="Arial" w:hAnsi="Arial" w:cs="Arial"/>
          <w:sz w:val="22"/>
          <w:szCs w:val="22"/>
        </w:rPr>
        <w:t>ydenta Miasta Szczecin z dnia 23 grudnia 2019</w:t>
      </w:r>
      <w:r w:rsidRPr="00DC50AE">
        <w:rPr>
          <w:rFonts w:ascii="Arial" w:eastAsia="Calibri" w:hAnsi="Arial" w:cs="Arial"/>
          <w:sz w:val="22"/>
          <w:szCs w:val="22"/>
        </w:rPr>
        <w:t xml:space="preserve"> roku                </w:t>
      </w:r>
      <w:r w:rsidR="00DC50AE" w:rsidRPr="00DC50AE">
        <w:rPr>
          <w:rFonts w:ascii="Arial" w:eastAsia="Calibri" w:hAnsi="Arial" w:cs="Arial"/>
          <w:sz w:val="22"/>
          <w:szCs w:val="22"/>
        </w:rPr>
        <w:t xml:space="preserve">                      w sprawie </w:t>
      </w:r>
      <w:r w:rsidRPr="00DC50AE">
        <w:rPr>
          <w:rFonts w:ascii="Arial" w:eastAsia="Calibri" w:hAnsi="Arial" w:cs="Arial"/>
          <w:sz w:val="22"/>
          <w:szCs w:val="22"/>
        </w:rPr>
        <w:t xml:space="preserve">szczegółowych zasad współpracy finansowej Gminy Miasto Szczecin </w:t>
      </w:r>
      <w:r w:rsidR="00EB5F2C">
        <w:rPr>
          <w:rFonts w:ascii="Arial" w:eastAsia="Calibri" w:hAnsi="Arial" w:cs="Arial"/>
          <w:sz w:val="22"/>
          <w:szCs w:val="22"/>
        </w:rPr>
        <w:br/>
      </w:r>
      <w:r w:rsidRPr="00DC50AE">
        <w:rPr>
          <w:rFonts w:ascii="Arial" w:eastAsia="Calibri" w:hAnsi="Arial" w:cs="Arial"/>
          <w:sz w:val="22"/>
          <w:szCs w:val="22"/>
        </w:rPr>
        <w:t xml:space="preserve">z organizacjami pozarządowymi i innymi podmiotami prowadzącymi </w:t>
      </w:r>
      <w:r w:rsidR="007429BF" w:rsidRPr="00DC50AE">
        <w:rPr>
          <w:rFonts w:ascii="Arial" w:eastAsia="Calibri" w:hAnsi="Arial" w:cs="Arial"/>
          <w:sz w:val="22"/>
          <w:szCs w:val="22"/>
        </w:rPr>
        <w:t>działalność pożytku publicznego,</w:t>
      </w:r>
    </w:p>
    <w:p w:rsidR="00A07AD4" w:rsidRPr="00DC50AE" w:rsidRDefault="00A07AD4" w:rsidP="00DC50AE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C50AE">
        <w:rPr>
          <w:rFonts w:ascii="Arial" w:eastAsia="Calibri" w:hAnsi="Arial" w:cs="Arial"/>
          <w:sz w:val="22"/>
          <w:szCs w:val="22"/>
        </w:rPr>
        <w:t>Zarządzeniem Nr 252/1 Prezydenta Miasta Szczecin z dnia 21 czerwca 2018 r</w:t>
      </w:r>
      <w:r w:rsidR="00DC50AE" w:rsidRPr="00DC50AE">
        <w:rPr>
          <w:rFonts w:ascii="Arial" w:eastAsia="Calibri" w:hAnsi="Arial" w:cs="Arial"/>
          <w:sz w:val="22"/>
          <w:szCs w:val="22"/>
        </w:rPr>
        <w:t>.</w:t>
      </w:r>
      <w:r w:rsidR="00EB5F2C">
        <w:rPr>
          <w:rFonts w:ascii="Arial" w:eastAsia="Calibri" w:hAnsi="Arial" w:cs="Arial"/>
          <w:sz w:val="22"/>
          <w:szCs w:val="22"/>
        </w:rPr>
        <w:br/>
      </w:r>
      <w:r w:rsidR="00DC50AE" w:rsidRPr="00DC50AE">
        <w:rPr>
          <w:rFonts w:ascii="Arial" w:eastAsia="Calibri" w:hAnsi="Arial" w:cs="Arial"/>
          <w:sz w:val="22"/>
          <w:szCs w:val="22"/>
        </w:rPr>
        <w:t xml:space="preserve"> </w:t>
      </w:r>
      <w:r w:rsidRPr="00DC50AE">
        <w:rPr>
          <w:rFonts w:ascii="Arial" w:eastAsia="Calibri" w:hAnsi="Arial" w:cs="Arial"/>
          <w:sz w:val="22"/>
          <w:szCs w:val="22"/>
        </w:rPr>
        <w:t>w sprawie zasad używania w obrocie znaków towarowych identyfikujących Gminę Miasto Szczecin</w:t>
      </w:r>
      <w:r w:rsidR="000E66FA">
        <w:rPr>
          <w:rFonts w:ascii="Arial" w:eastAsia="Calibri" w:hAnsi="Arial" w:cs="Arial"/>
          <w:sz w:val="22"/>
          <w:szCs w:val="22"/>
        </w:rPr>
        <w:t>.</w:t>
      </w:r>
    </w:p>
    <w:p w:rsidR="00FB493B" w:rsidRPr="00C758D8" w:rsidRDefault="00FB493B" w:rsidP="00A37BCB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132326" w:rsidRPr="00274815" w:rsidRDefault="00A217F6" w:rsidP="0051307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955D69" w:rsidRPr="00274815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7429BF" w:rsidRPr="007429BF">
        <w:rPr>
          <w:rFonts w:ascii="Arial" w:hAnsi="Arial" w:cs="Arial"/>
          <w:sz w:val="22"/>
          <w:szCs w:val="22"/>
          <w:u w:val="single"/>
        </w:rPr>
        <w:t>od dnia podpisania umowy do 31 grudnia 2020 r</w:t>
      </w:r>
      <w:r w:rsidR="007429BF">
        <w:rPr>
          <w:rFonts w:ascii="Arial" w:hAnsi="Arial" w:cs="Arial"/>
          <w:sz w:val="22"/>
          <w:szCs w:val="22"/>
        </w:rPr>
        <w:t xml:space="preserve">., </w:t>
      </w:r>
      <w:r w:rsidR="00D045E8" w:rsidRPr="00274815">
        <w:rPr>
          <w:rFonts w:ascii="Arial" w:hAnsi="Arial" w:cs="Arial"/>
          <w:sz w:val="22"/>
          <w:szCs w:val="22"/>
        </w:rPr>
        <w:t>przy czym t</w:t>
      </w:r>
      <w:r w:rsidR="00132326" w:rsidRPr="00274815">
        <w:rPr>
          <w:rFonts w:ascii="Arial" w:hAnsi="Arial" w:cs="Arial"/>
          <w:sz w:val="22"/>
          <w:szCs w:val="22"/>
        </w:rPr>
        <w:t>ermin realizacji zadania publicznego wskazany przez podmiot</w:t>
      </w:r>
      <w:r w:rsidR="00D045E8" w:rsidRPr="00274815">
        <w:rPr>
          <w:rFonts w:ascii="Arial" w:hAnsi="Arial" w:cs="Arial"/>
          <w:sz w:val="22"/>
          <w:szCs w:val="22"/>
        </w:rPr>
        <w:t xml:space="preserve"> w ofercie</w:t>
      </w:r>
      <w:r w:rsidR="00132326" w:rsidRPr="00274815">
        <w:rPr>
          <w:rFonts w:ascii="Arial" w:hAnsi="Arial" w:cs="Arial"/>
          <w:sz w:val="22"/>
          <w:szCs w:val="22"/>
        </w:rPr>
        <w:t xml:space="preserve"> może być</w:t>
      </w:r>
      <w:r w:rsidR="00D045E8" w:rsidRPr="00274815">
        <w:rPr>
          <w:rFonts w:ascii="Arial" w:hAnsi="Arial" w:cs="Arial"/>
          <w:sz w:val="22"/>
          <w:szCs w:val="22"/>
        </w:rPr>
        <w:t xml:space="preserve"> krótszy niż </w:t>
      </w:r>
      <w:r w:rsidR="00D75FF8">
        <w:rPr>
          <w:rFonts w:ascii="Arial" w:hAnsi="Arial" w:cs="Arial"/>
          <w:sz w:val="22"/>
          <w:szCs w:val="22"/>
        </w:rPr>
        <w:t>ww., ale nie dłuższy</w:t>
      </w:r>
      <w:r w:rsidR="007429BF">
        <w:rPr>
          <w:rFonts w:ascii="Arial" w:hAnsi="Arial" w:cs="Arial"/>
          <w:sz w:val="22"/>
          <w:szCs w:val="22"/>
        </w:rPr>
        <w:t>.</w:t>
      </w:r>
    </w:p>
    <w:p w:rsidR="00F353A5" w:rsidRPr="00C758D8" w:rsidRDefault="00F353A5" w:rsidP="00F67C9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eastAsiaTheme="minorHAnsi" w:hAnsi="Arial" w:cs="Arial"/>
          <w:bCs w:val="0"/>
          <w:sz w:val="22"/>
          <w:szCs w:val="22"/>
          <w:lang w:eastAsia="en-US"/>
        </w:rPr>
      </w:pPr>
    </w:p>
    <w:p w:rsidR="00354137" w:rsidRPr="00274815" w:rsidRDefault="00A217F6" w:rsidP="00785EB3">
      <w:pPr>
        <w:pStyle w:val="Tytu"/>
        <w:tabs>
          <w:tab w:val="left" w:pos="284"/>
          <w:tab w:val="right" w:pos="8789"/>
        </w:tabs>
        <w:spacing w:line="276" w:lineRule="auto"/>
        <w:ind w:firstLine="0"/>
        <w:jc w:val="left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EA3B6D" w:rsidRPr="00274815">
        <w:rPr>
          <w:rFonts w:ascii="Arial" w:hAnsi="Arial" w:cs="Arial"/>
          <w:b/>
          <w:sz w:val="22"/>
          <w:szCs w:val="22"/>
        </w:rPr>
        <w:t xml:space="preserve">. </w:t>
      </w:r>
      <w:r w:rsidR="007F14AF" w:rsidRPr="00274815">
        <w:rPr>
          <w:rFonts w:ascii="Arial" w:hAnsi="Arial" w:cs="Arial"/>
          <w:b/>
          <w:sz w:val="22"/>
          <w:szCs w:val="22"/>
        </w:rPr>
        <w:t>Warunki realizacji zadania:</w:t>
      </w:r>
      <w:r w:rsidR="00F95A9B" w:rsidRPr="00274815">
        <w:rPr>
          <w:rFonts w:ascii="Arial" w:hAnsi="Arial" w:cs="Arial"/>
          <w:b/>
          <w:sz w:val="22"/>
          <w:szCs w:val="22"/>
        </w:rPr>
        <w:br/>
      </w:r>
    </w:p>
    <w:p w:rsidR="000138A9" w:rsidRPr="00DD48F1" w:rsidRDefault="00354137" w:rsidP="00DD48F1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1307B">
        <w:rPr>
          <w:rFonts w:ascii="Arial" w:hAnsi="Arial" w:cs="Arial"/>
          <w:sz w:val="22"/>
          <w:szCs w:val="22"/>
        </w:rPr>
        <w:t>W konkursie mogą uczestniczyć podmioty uprawnione,</w:t>
      </w:r>
      <w:r w:rsidR="001F66B5">
        <w:rPr>
          <w:rFonts w:ascii="Arial" w:hAnsi="Arial" w:cs="Arial"/>
          <w:sz w:val="22"/>
          <w:szCs w:val="22"/>
        </w:rPr>
        <w:t xml:space="preserve"> o których mowa w art. 3 ust. 2 </w:t>
      </w:r>
      <w:r w:rsidRPr="0051307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>
        <w:rPr>
          <w:rFonts w:ascii="Arial" w:hAnsi="Arial" w:cs="Arial"/>
          <w:b/>
          <w:sz w:val="22"/>
          <w:szCs w:val="22"/>
        </w:rPr>
        <w:t>Organizacjami</w:t>
      </w:r>
      <w:r w:rsidR="00636E2C">
        <w:rPr>
          <w:rFonts w:ascii="Arial" w:hAnsi="Arial" w:cs="Arial"/>
          <w:sz w:val="22"/>
          <w:szCs w:val="22"/>
        </w:rPr>
        <w:t>.</w:t>
      </w:r>
    </w:p>
    <w:p w:rsidR="00DD48F1" w:rsidRPr="00DD48F1" w:rsidRDefault="00DD48F1" w:rsidP="00DD48F1">
      <w:pPr>
        <w:pStyle w:val="Tytu"/>
        <w:tabs>
          <w:tab w:val="left" w:pos="284"/>
          <w:tab w:val="right" w:pos="8789"/>
        </w:tabs>
        <w:spacing w:line="276" w:lineRule="auto"/>
        <w:ind w:left="720" w:firstLine="0"/>
        <w:jc w:val="both"/>
        <w:outlineLvl w:val="0"/>
        <w:rPr>
          <w:rFonts w:ascii="Arial" w:hAnsi="Arial" w:cs="Arial"/>
          <w:sz w:val="22"/>
          <w:szCs w:val="22"/>
        </w:rPr>
      </w:pPr>
    </w:p>
    <w:p w:rsidR="00FE7BCB" w:rsidRPr="00DD48F1" w:rsidRDefault="00FE7BCB" w:rsidP="00FE7BCB">
      <w:pPr>
        <w:pStyle w:val="Tytu"/>
        <w:numPr>
          <w:ilvl w:val="0"/>
          <w:numId w:val="11"/>
        </w:numPr>
        <w:tabs>
          <w:tab w:val="left" w:pos="284"/>
          <w:tab w:val="right" w:pos="8789"/>
        </w:tabs>
        <w:jc w:val="left"/>
        <w:outlineLvl w:val="0"/>
        <w:rPr>
          <w:rFonts w:ascii="Arial" w:hAnsi="Arial" w:cs="Arial"/>
          <w:sz w:val="22"/>
          <w:szCs w:val="22"/>
        </w:rPr>
      </w:pPr>
      <w:r w:rsidRPr="00FE7BC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>
        <w:rPr>
          <w:rFonts w:ascii="Arial" w:hAnsi="Arial" w:cs="Arial"/>
          <w:sz w:val="22"/>
          <w:szCs w:val="22"/>
        </w:rPr>
        <w:t>.</w:t>
      </w:r>
      <w:r w:rsidR="00DD48F1">
        <w:rPr>
          <w:rFonts w:ascii="Arial" w:hAnsi="Arial" w:cs="Arial"/>
          <w:sz w:val="22"/>
          <w:szCs w:val="22"/>
        </w:rPr>
        <w:br/>
      </w:r>
    </w:p>
    <w:p w:rsidR="00FE7BCB" w:rsidRDefault="00FE7BCB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2129FF">
        <w:rPr>
          <w:rFonts w:ascii="Arial" w:hAnsi="Arial" w:cs="Arial"/>
        </w:rPr>
        <w:t>Dotacja może być prz</w:t>
      </w:r>
      <w:r w:rsidR="007429BF">
        <w:rPr>
          <w:rFonts w:ascii="Arial" w:hAnsi="Arial" w:cs="Arial"/>
        </w:rPr>
        <w:t>yznana jedynie na sfinansowanie</w:t>
      </w:r>
      <w:r w:rsidR="001A2456">
        <w:rPr>
          <w:rFonts w:ascii="Arial" w:hAnsi="Arial" w:cs="Arial"/>
        </w:rPr>
        <w:t xml:space="preserve"> zadania publicznego </w:t>
      </w:r>
      <w:r w:rsidR="007429BF">
        <w:rPr>
          <w:rFonts w:ascii="Arial" w:hAnsi="Arial" w:cs="Arial"/>
        </w:rPr>
        <w:br/>
      </w:r>
      <w:r w:rsidRPr="002129FF">
        <w:rPr>
          <w:rFonts w:ascii="Arial" w:hAnsi="Arial" w:cs="Arial"/>
        </w:rPr>
        <w:t xml:space="preserve"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</w:t>
      </w:r>
      <w:r w:rsidR="006816B0">
        <w:rPr>
          <w:rFonts w:ascii="Arial" w:hAnsi="Arial" w:cs="Arial"/>
        </w:rPr>
        <w:br/>
      </w:r>
      <w:r w:rsidRPr="002129FF">
        <w:rPr>
          <w:rFonts w:ascii="Arial" w:hAnsi="Arial" w:cs="Arial"/>
        </w:rPr>
        <w:t>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>
        <w:rPr>
          <w:rFonts w:ascii="Arial" w:hAnsi="Arial" w:cs="Arial"/>
        </w:rPr>
        <w:t>.</w:t>
      </w:r>
    </w:p>
    <w:p w:rsidR="002129FF" w:rsidRPr="002129FF" w:rsidRDefault="002129FF" w:rsidP="002129FF">
      <w:pPr>
        <w:pStyle w:val="Akapitzlist"/>
        <w:rPr>
          <w:rFonts w:ascii="Arial" w:hAnsi="Arial" w:cs="Arial"/>
        </w:rPr>
      </w:pPr>
    </w:p>
    <w:p w:rsidR="002129FF" w:rsidRDefault="002129FF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Organizacja wnioskująca</w:t>
      </w:r>
      <w:r w:rsidRPr="002129FF">
        <w:rPr>
          <w:rFonts w:ascii="Arial" w:hAnsi="Arial" w:cs="Arial"/>
        </w:rPr>
        <w:t xml:space="preserve"> o przyznanie dotacji w przedmiotowym konkursie nie </w:t>
      </w:r>
      <w:r>
        <w:rPr>
          <w:rFonts w:ascii="Arial" w:hAnsi="Arial" w:cs="Arial"/>
        </w:rPr>
        <w:t xml:space="preserve">może ubiegać się </w:t>
      </w:r>
      <w:r w:rsidRPr="002129FF">
        <w:rPr>
          <w:rFonts w:ascii="Arial" w:hAnsi="Arial" w:cs="Arial"/>
        </w:rPr>
        <w:t>o przyznanie i korzystać ze środków f</w:t>
      </w:r>
      <w:r w:rsidR="00EB5F2C">
        <w:rPr>
          <w:rFonts w:ascii="Arial" w:hAnsi="Arial" w:cs="Arial"/>
        </w:rPr>
        <w:t>inansowych z innych źródeł</w:t>
      </w:r>
      <w:r w:rsidRPr="002129FF">
        <w:rPr>
          <w:rFonts w:ascii="Arial" w:hAnsi="Arial" w:cs="Arial"/>
        </w:rPr>
        <w:t xml:space="preserve"> </w:t>
      </w:r>
      <w:r w:rsidR="00EB5F2C">
        <w:rPr>
          <w:rFonts w:ascii="Arial" w:hAnsi="Arial" w:cs="Arial"/>
        </w:rPr>
        <w:t xml:space="preserve">Miasta </w:t>
      </w:r>
      <w:r w:rsidRPr="00160946">
        <w:rPr>
          <w:rFonts w:ascii="Arial" w:hAnsi="Arial" w:cs="Arial"/>
        </w:rPr>
        <w:t>na to samo działanie w ramach re</w:t>
      </w:r>
      <w:r w:rsidR="005A1D77">
        <w:rPr>
          <w:rFonts w:ascii="Arial" w:hAnsi="Arial" w:cs="Arial"/>
        </w:rPr>
        <w:t>alizowanego zadania publicznego.</w:t>
      </w:r>
    </w:p>
    <w:p w:rsidR="00BC5E00" w:rsidRPr="00BC5E00" w:rsidRDefault="00BC5E00" w:rsidP="00BC5E00">
      <w:pPr>
        <w:pStyle w:val="Akapitzlist"/>
        <w:rPr>
          <w:rFonts w:ascii="Arial" w:hAnsi="Arial" w:cs="Arial"/>
        </w:rPr>
      </w:pPr>
    </w:p>
    <w:p w:rsidR="00BC5E00" w:rsidRPr="00BC5E00" w:rsidRDefault="00BC5E00" w:rsidP="00785EB3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BC5E00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BC5E00">
        <w:rPr>
          <w:rFonts w:ascii="Arial" w:hAnsi="Arial" w:cs="Arial"/>
        </w:rPr>
        <w:t>go wydatku dwukrotnie ze środków publicznych, zarówno ze środków krajowych jak i wspólnotowych.</w:t>
      </w:r>
    </w:p>
    <w:p w:rsidR="00DC552C" w:rsidRPr="00160946" w:rsidRDefault="00DC552C" w:rsidP="00DC552C">
      <w:pPr>
        <w:pStyle w:val="Akapitzlist"/>
        <w:rPr>
          <w:rFonts w:ascii="Arial" w:hAnsi="Arial" w:cs="Arial"/>
        </w:rPr>
      </w:pPr>
    </w:p>
    <w:p w:rsidR="00F7264B" w:rsidRPr="00195AF5" w:rsidRDefault="002129FF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60946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>
        <w:rPr>
          <w:rFonts w:ascii="Arial" w:hAnsi="Arial" w:cs="Arial"/>
        </w:rPr>
        <w:t>alizacji zadania publicznego, lub</w:t>
      </w:r>
      <w:r w:rsidR="00636E2C">
        <w:rPr>
          <w:rFonts w:ascii="Arial" w:hAnsi="Arial" w:cs="Arial"/>
        </w:rPr>
        <w:t xml:space="preserve"> planu  działań </w:t>
      </w:r>
      <w:r w:rsidR="00E02A8B">
        <w:rPr>
          <w:rFonts w:ascii="Arial" w:hAnsi="Arial" w:cs="Arial"/>
        </w:rPr>
        <w:t>lub harmonogramu działań, lub</w:t>
      </w:r>
      <w:r w:rsidRPr="00160946">
        <w:rPr>
          <w:rFonts w:ascii="Arial" w:hAnsi="Arial" w:cs="Arial"/>
        </w:rPr>
        <w:t xml:space="preserve"> opisu zakładanych r</w:t>
      </w:r>
      <w:r w:rsidR="00876F1C">
        <w:rPr>
          <w:rFonts w:ascii="Arial" w:hAnsi="Arial" w:cs="Arial"/>
        </w:rPr>
        <w:t xml:space="preserve">ezultatów realizacji zadania, </w:t>
      </w:r>
      <w:r w:rsidR="00E02A8B">
        <w:rPr>
          <w:rFonts w:ascii="Arial" w:hAnsi="Arial" w:cs="Arial"/>
        </w:rPr>
        <w:t>lub</w:t>
      </w:r>
      <w:r w:rsidRPr="00160946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>
        <w:rPr>
          <w:rFonts w:ascii="Arial" w:hAnsi="Arial" w:cs="Arial"/>
        </w:rPr>
        <w:br/>
      </w:r>
      <w:r w:rsidRPr="00160946">
        <w:rPr>
          <w:rFonts w:ascii="Arial" w:hAnsi="Arial" w:cs="Arial"/>
        </w:rPr>
        <w:t xml:space="preserve">W przypadku wykazania wkładu własnego, </w:t>
      </w:r>
      <w:r w:rsidR="00E02A8B">
        <w:rPr>
          <w:rFonts w:ascii="Arial" w:hAnsi="Arial" w:cs="Arial"/>
        </w:rPr>
        <w:t xml:space="preserve">proporcje procentowe </w:t>
      </w:r>
      <w:r w:rsidR="00DC552C" w:rsidRPr="00160946">
        <w:rPr>
          <w:rFonts w:ascii="Arial" w:hAnsi="Arial" w:cs="Arial"/>
        </w:rPr>
        <w:t xml:space="preserve">w odniesieniu do otrzymanej kwoty dotacji nie mogą być niższe niż zadeklarowane </w:t>
      </w:r>
      <w:r w:rsidR="005A1D77">
        <w:rPr>
          <w:rFonts w:ascii="Arial" w:hAnsi="Arial" w:cs="Arial"/>
        </w:rPr>
        <w:t>w ofercie.</w:t>
      </w:r>
    </w:p>
    <w:p w:rsidR="007B5444" w:rsidRPr="00F7264B" w:rsidRDefault="007B5444" w:rsidP="007B5444">
      <w:pPr>
        <w:pStyle w:val="Akapitzlist"/>
        <w:rPr>
          <w:rFonts w:ascii="Arial" w:hAnsi="Arial" w:cs="Arial"/>
        </w:rPr>
      </w:pPr>
    </w:p>
    <w:p w:rsidR="007B5444" w:rsidRPr="00F7264B" w:rsidRDefault="007B5444" w:rsidP="00195AF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7264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F7264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F7264B" w:rsidRDefault="007B5444" w:rsidP="00195AF5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lastRenderedPageBreak/>
        <w:t>Organizacja, która nie ma prawnej możliwości odzyskania lub rozliczenia podatku VAT od towarów i usług związanych z realizacją zadania (dla których podatek VAT jest kosztem), sporządza kosztorys w kwotach b</w:t>
      </w:r>
      <w:r w:rsidR="00486273">
        <w:rPr>
          <w:rFonts w:ascii="Arial" w:hAnsi="Arial" w:cs="Arial"/>
          <w:sz w:val="22"/>
          <w:szCs w:val="22"/>
        </w:rPr>
        <w:t>rutto (łącznie z podatkiem VAT),</w:t>
      </w:r>
    </w:p>
    <w:p w:rsidR="001D6551" w:rsidRDefault="007B5444" w:rsidP="005D5003">
      <w:pPr>
        <w:pStyle w:val="Tekstpodstawowy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7264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>
        <w:rPr>
          <w:rFonts w:ascii="Arial" w:hAnsi="Arial" w:cs="Arial"/>
          <w:sz w:val="22"/>
          <w:szCs w:val="22"/>
        </w:rPr>
        <w:t xml:space="preserve"> </w:t>
      </w:r>
      <w:r w:rsidRPr="00F7264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>
        <w:rPr>
          <w:rFonts w:ascii="Arial" w:hAnsi="Arial" w:cs="Arial"/>
          <w:sz w:val="22"/>
          <w:szCs w:val="22"/>
        </w:rPr>
        <w:t xml:space="preserve"> kosztorys </w:t>
      </w:r>
      <w:r w:rsidRPr="00F7264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F7264B">
        <w:rPr>
          <w:rFonts w:ascii="Arial" w:hAnsi="Arial" w:cs="Arial"/>
          <w:sz w:val="22"/>
          <w:szCs w:val="22"/>
        </w:rPr>
        <w:t>podlegały odzys</w:t>
      </w:r>
      <w:r w:rsidR="00486273">
        <w:rPr>
          <w:rFonts w:ascii="Arial" w:hAnsi="Arial" w:cs="Arial"/>
          <w:sz w:val="22"/>
          <w:szCs w:val="22"/>
        </w:rPr>
        <w:t>kaniu lub rozliczeniu).</w:t>
      </w:r>
    </w:p>
    <w:p w:rsidR="005D5003" w:rsidRPr="005D5003" w:rsidRDefault="005D5003" w:rsidP="005D5003">
      <w:pPr>
        <w:pStyle w:val="Tekstpodstawowy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E247F0" w:rsidRPr="006816B0" w:rsidRDefault="001D6551" w:rsidP="00195AF5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6816B0">
        <w:rPr>
          <w:rFonts w:ascii="Arial" w:hAnsi="Arial" w:cs="Arial"/>
          <w:sz w:val="22"/>
          <w:szCs w:val="22"/>
        </w:rPr>
        <w:t>: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remonty budynków,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zakupy gruntów lub innych nieruchomości,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odsetki od zadłużenia,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działalność gospodarczą,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wydatki nieuwzględ</w:t>
      </w:r>
      <w:r w:rsidR="001D6551" w:rsidRPr="006816B0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6816B0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6816B0">
        <w:rPr>
          <w:rFonts w:ascii="Arial" w:hAnsi="Arial" w:cs="Arial"/>
          <w:sz w:val="22"/>
          <w:szCs w:val="22"/>
        </w:rPr>
        <w:t>,</w:t>
      </w:r>
    </w:p>
    <w:p w:rsidR="00E247F0" w:rsidRPr="006816B0" w:rsidRDefault="00E247F0" w:rsidP="00195AF5">
      <w:pPr>
        <w:pStyle w:val="Tekstpodstawowywcity3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>de</w:t>
      </w:r>
      <w:r w:rsidR="001D6551" w:rsidRPr="006816B0">
        <w:rPr>
          <w:rFonts w:ascii="Arial" w:hAnsi="Arial" w:cs="Arial"/>
          <w:sz w:val="22"/>
          <w:szCs w:val="22"/>
        </w:rPr>
        <w:t>ficyt</w:t>
      </w:r>
      <w:r w:rsidRPr="006816B0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0E66FA">
        <w:rPr>
          <w:rFonts w:ascii="Arial" w:hAnsi="Arial" w:cs="Arial"/>
          <w:sz w:val="22"/>
          <w:szCs w:val="22"/>
        </w:rPr>
        <w:t>.</w:t>
      </w:r>
    </w:p>
    <w:p w:rsidR="00687EAC" w:rsidRPr="004A0A93" w:rsidRDefault="00687EAC" w:rsidP="00A478B9">
      <w:pPr>
        <w:pStyle w:val="Tekstpodstawowywcity3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95A9B" w:rsidRDefault="00846FCF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EAC">
        <w:rPr>
          <w:rFonts w:ascii="Arial" w:hAnsi="Arial" w:cs="Arial"/>
          <w:sz w:val="22"/>
          <w:szCs w:val="22"/>
        </w:rPr>
        <w:t>W</w:t>
      </w:r>
      <w:r w:rsidR="00F95A9B" w:rsidRPr="00687EAC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687EAC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687EAC">
        <w:rPr>
          <w:rFonts w:ascii="Arial" w:hAnsi="Arial" w:cs="Arial"/>
          <w:sz w:val="22"/>
          <w:szCs w:val="22"/>
        </w:rPr>
        <w:t>ferentami realizującymi zadanie</w:t>
      </w:r>
      <w:r w:rsidR="00486273">
        <w:rPr>
          <w:rFonts w:ascii="Arial" w:hAnsi="Arial" w:cs="Arial"/>
          <w:sz w:val="22"/>
          <w:szCs w:val="22"/>
        </w:rPr>
        <w:t>.</w:t>
      </w:r>
    </w:p>
    <w:p w:rsidR="00A478B9" w:rsidRDefault="00A478B9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7429BF" w:rsidRPr="007429BF" w:rsidRDefault="007429BF" w:rsidP="007429BF">
      <w:pPr>
        <w:pStyle w:val="Tekstpodstawowy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7429BF">
        <w:rPr>
          <w:rFonts w:ascii="Arial" w:hAnsi="Arial" w:cs="Arial"/>
          <w:sz w:val="22"/>
          <w:szCs w:val="22"/>
          <w:u w:val="single"/>
        </w:rPr>
        <w:t>Jeżeli dany wydatek finansowany wykazany w sprawozdaniu z realizacji zadania publicznego nie jest równy odpowiedniemu kosztowi określonemu w umowie, to uznaje się go za zgodny z umową wtedy, gdy nie nastąpiło zwiększenie lub zmniejszenie  tego wydatku o więcej niż 10 %</w:t>
      </w:r>
      <w:r>
        <w:rPr>
          <w:rFonts w:ascii="Arial" w:hAnsi="Arial" w:cs="Arial"/>
          <w:sz w:val="22"/>
          <w:szCs w:val="22"/>
          <w:u w:val="single"/>
        </w:rPr>
        <w:t>.</w:t>
      </w:r>
    </w:p>
    <w:p w:rsidR="006816B0" w:rsidRPr="006816B0" w:rsidRDefault="006816B0" w:rsidP="007429BF">
      <w:pPr>
        <w:pStyle w:val="Tekstpodstawowywcity3"/>
        <w:spacing w:line="276" w:lineRule="auto"/>
        <w:ind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EF7BAC" w:rsidRDefault="00B92DD1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</w:t>
      </w:r>
      <w:r w:rsidR="000138A9" w:rsidRPr="00EF7BAC">
        <w:rPr>
          <w:rFonts w:ascii="Arial" w:hAnsi="Arial" w:cs="Arial"/>
          <w:sz w:val="22"/>
          <w:szCs w:val="22"/>
        </w:rPr>
        <w:t xml:space="preserve"> zastrzega sobie prawo </w:t>
      </w:r>
      <w:r w:rsidR="00EF7BAC" w:rsidRPr="00EF7BAC">
        <w:rPr>
          <w:rFonts w:ascii="Arial" w:hAnsi="Arial" w:cs="Arial"/>
          <w:sz w:val="22"/>
          <w:szCs w:val="22"/>
        </w:rPr>
        <w:t>do:</w:t>
      </w:r>
    </w:p>
    <w:p w:rsidR="00EF7BAC" w:rsidRDefault="00E869CF" w:rsidP="00473E82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443B7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443B7">
        <w:rPr>
          <w:rFonts w:ascii="Arial" w:hAnsi="Arial" w:cs="Arial"/>
          <w:sz w:val="22"/>
          <w:szCs w:val="22"/>
        </w:rPr>
        <w:t>wskazana w Konkursie</w:t>
      </w:r>
      <w:r w:rsidRPr="00E443B7">
        <w:rPr>
          <w:rFonts w:ascii="Arial" w:hAnsi="Arial" w:cs="Arial"/>
          <w:sz w:val="22"/>
          <w:szCs w:val="22"/>
        </w:rPr>
        <w:t>,</w:t>
      </w:r>
    </w:p>
    <w:p w:rsidR="00EF7BAC" w:rsidRDefault="00EF7BAC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</w:t>
      </w:r>
      <w:r w:rsidR="00473E82" w:rsidRPr="00792BA6">
        <w:rPr>
          <w:rFonts w:ascii="Arial" w:hAnsi="Arial" w:cs="Arial"/>
          <w:sz w:val="22"/>
          <w:szCs w:val="22"/>
        </w:rPr>
        <w:t>yboru więcej niż jednej ofert,</w:t>
      </w:r>
    </w:p>
    <w:p w:rsidR="000138A9" w:rsidRDefault="000138A9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B2099F" w:rsidRPr="00792BA6" w:rsidRDefault="00B2099F" w:rsidP="00792BA6">
      <w:pPr>
        <w:pStyle w:val="Tekstpodstawowywcity3"/>
        <w:numPr>
          <w:ilvl w:val="0"/>
          <w:numId w:val="18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92BA6">
        <w:rPr>
          <w:rFonts w:ascii="Arial" w:hAnsi="Arial" w:cs="Arial"/>
          <w:sz w:val="22"/>
          <w:szCs w:val="22"/>
        </w:rPr>
        <w:t>odwołania konkursu przed upływem terminu na złoże</w:t>
      </w:r>
      <w:r w:rsidR="00681564">
        <w:rPr>
          <w:rFonts w:ascii="Arial" w:hAnsi="Arial" w:cs="Arial"/>
          <w:sz w:val="22"/>
          <w:szCs w:val="22"/>
        </w:rPr>
        <w:t>nie ofert bez podania przyczyny.</w:t>
      </w:r>
    </w:p>
    <w:p w:rsidR="00AB0383" w:rsidRDefault="00AB0383" w:rsidP="005D5003">
      <w:pPr>
        <w:pStyle w:val="Tekstpodstawowywcity3"/>
        <w:spacing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138A9" w:rsidRDefault="000138A9" w:rsidP="005D5003">
      <w:pPr>
        <w:pStyle w:val="Tekstpodstawowywcity3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0383">
        <w:rPr>
          <w:rFonts w:ascii="Arial" w:hAnsi="Arial" w:cs="Arial"/>
          <w:sz w:val="22"/>
          <w:szCs w:val="22"/>
        </w:rPr>
        <w:t>Szczegółowe warunki realizacji zadania reguluje umowa zawarta</w:t>
      </w:r>
      <w:r w:rsidR="00B92DD1">
        <w:rPr>
          <w:rFonts w:ascii="Arial" w:hAnsi="Arial" w:cs="Arial"/>
          <w:sz w:val="22"/>
          <w:szCs w:val="22"/>
        </w:rPr>
        <w:t xml:space="preserve"> pomiędzy Miastem </w:t>
      </w:r>
      <w:r w:rsidRPr="00AB0383">
        <w:rPr>
          <w:rFonts w:ascii="Arial" w:hAnsi="Arial" w:cs="Arial"/>
          <w:sz w:val="22"/>
          <w:szCs w:val="22"/>
        </w:rPr>
        <w:t>a</w:t>
      </w:r>
      <w:r w:rsidR="004B3A54">
        <w:rPr>
          <w:rFonts w:ascii="Arial" w:hAnsi="Arial" w:cs="Arial"/>
          <w:sz w:val="22"/>
          <w:szCs w:val="22"/>
        </w:rPr>
        <w:t xml:space="preserve"> Organizacją</w:t>
      </w:r>
      <w:r w:rsidR="007B536A">
        <w:rPr>
          <w:rFonts w:ascii="Arial" w:hAnsi="Arial" w:cs="Arial"/>
          <w:sz w:val="22"/>
          <w:szCs w:val="22"/>
        </w:rPr>
        <w:t>.</w:t>
      </w:r>
    </w:p>
    <w:p w:rsidR="00160946" w:rsidRDefault="00160946" w:rsidP="0016094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7429BF" w:rsidRPr="00945006" w:rsidRDefault="007429BF" w:rsidP="00DD48F1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5C0263" w:rsidRPr="006816B0" w:rsidRDefault="00A217F6" w:rsidP="007F14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5B36A8" w:rsidRPr="006816B0">
        <w:rPr>
          <w:rFonts w:ascii="Arial" w:hAnsi="Arial" w:cs="Arial"/>
          <w:b/>
        </w:rPr>
        <w:t xml:space="preserve">. </w:t>
      </w:r>
      <w:r w:rsidR="005C0263" w:rsidRPr="006816B0">
        <w:rPr>
          <w:rFonts w:ascii="Arial" w:hAnsi="Arial" w:cs="Arial"/>
          <w:b/>
        </w:rPr>
        <w:t>Termin i miejsce składania ofert:</w:t>
      </w:r>
    </w:p>
    <w:p w:rsidR="00265B9F" w:rsidRPr="006816B0" w:rsidRDefault="00265B9F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816B0">
        <w:rPr>
          <w:rFonts w:ascii="Arial" w:hAnsi="Arial" w:cs="Arial"/>
          <w:sz w:val="22"/>
          <w:szCs w:val="22"/>
        </w:rPr>
        <w:t xml:space="preserve">Oferty należy składać w Biurze Obsługi Interesantów Urzędu Miasta Szczecin, Pl. Armii Krajowej 1, 70-456 Szczecin (sala nr 62, parter) </w:t>
      </w:r>
      <w:r w:rsidRPr="006816B0">
        <w:rPr>
          <w:rFonts w:ascii="Arial" w:hAnsi="Arial" w:cs="Arial"/>
          <w:color w:val="000000"/>
          <w:sz w:val="22"/>
          <w:szCs w:val="22"/>
        </w:rPr>
        <w:t>lub w Filii Urzędu Miasta Szczecin na Prawobrzeżu, ul. Rydla 39-40</w:t>
      </w:r>
      <w:r w:rsidRPr="006816B0">
        <w:rPr>
          <w:rFonts w:ascii="Arial" w:hAnsi="Arial" w:cs="Arial"/>
          <w:sz w:val="22"/>
          <w:szCs w:val="22"/>
        </w:rPr>
        <w:t>, 70-783 Szczecin, w termini</w:t>
      </w:r>
      <w:r w:rsidR="00302773" w:rsidRPr="006816B0">
        <w:rPr>
          <w:rFonts w:ascii="Arial" w:hAnsi="Arial" w:cs="Arial"/>
          <w:sz w:val="22"/>
          <w:szCs w:val="22"/>
        </w:rPr>
        <w:t xml:space="preserve">e </w:t>
      </w:r>
      <w:r w:rsidRPr="006816B0">
        <w:rPr>
          <w:rFonts w:ascii="Arial" w:hAnsi="Arial" w:cs="Arial"/>
          <w:sz w:val="22"/>
          <w:szCs w:val="22"/>
        </w:rPr>
        <w:t>do dnia</w:t>
      </w:r>
      <w:r w:rsidR="00C56FC6">
        <w:rPr>
          <w:rFonts w:ascii="Arial" w:hAnsi="Arial" w:cs="Arial"/>
          <w:sz w:val="22"/>
          <w:szCs w:val="22"/>
        </w:rPr>
        <w:t xml:space="preserve"> </w:t>
      </w:r>
      <w:r w:rsidR="00C56FC6" w:rsidRPr="00C56FC6">
        <w:rPr>
          <w:rFonts w:ascii="Arial" w:hAnsi="Arial" w:cs="Arial"/>
          <w:b/>
          <w:sz w:val="22"/>
          <w:szCs w:val="22"/>
        </w:rPr>
        <w:t>18</w:t>
      </w:r>
      <w:r w:rsidR="00640962" w:rsidRPr="00C56FC6">
        <w:rPr>
          <w:rFonts w:ascii="Arial" w:hAnsi="Arial" w:cs="Arial"/>
          <w:b/>
          <w:sz w:val="22"/>
          <w:szCs w:val="22"/>
        </w:rPr>
        <w:t>.</w:t>
      </w:r>
      <w:r w:rsidR="007429BF" w:rsidRPr="00C56FC6">
        <w:rPr>
          <w:rFonts w:ascii="Arial" w:hAnsi="Arial" w:cs="Arial"/>
          <w:b/>
          <w:sz w:val="22"/>
          <w:szCs w:val="22"/>
        </w:rPr>
        <w:t>02</w:t>
      </w:r>
      <w:r w:rsidR="007429BF">
        <w:rPr>
          <w:rFonts w:ascii="Arial" w:hAnsi="Arial" w:cs="Arial"/>
          <w:b/>
          <w:sz w:val="22"/>
          <w:szCs w:val="22"/>
        </w:rPr>
        <w:t>.2020r.</w:t>
      </w:r>
      <w:r w:rsidR="00681564">
        <w:rPr>
          <w:rFonts w:ascii="Arial" w:hAnsi="Arial" w:cs="Arial"/>
          <w:b/>
          <w:sz w:val="22"/>
          <w:szCs w:val="22"/>
        </w:rPr>
        <w:t xml:space="preserve"> </w:t>
      </w:r>
      <w:r w:rsidR="00681564">
        <w:rPr>
          <w:rFonts w:ascii="Arial" w:hAnsi="Arial" w:cs="Arial"/>
          <w:bCs/>
          <w:sz w:val="22"/>
          <w:szCs w:val="22"/>
        </w:rPr>
        <w:t>P</w:t>
      </w:r>
      <w:r w:rsidRPr="006816B0">
        <w:rPr>
          <w:rFonts w:ascii="Arial" w:hAnsi="Arial" w:cs="Arial"/>
          <w:bCs/>
          <w:sz w:val="22"/>
          <w:szCs w:val="22"/>
        </w:rPr>
        <w:t xml:space="preserve">od uwagę </w:t>
      </w:r>
      <w:r w:rsidRPr="006816B0">
        <w:rPr>
          <w:rFonts w:ascii="Arial" w:hAnsi="Arial" w:cs="Arial"/>
          <w:bCs/>
          <w:sz w:val="22"/>
          <w:szCs w:val="22"/>
        </w:rPr>
        <w:lastRenderedPageBreak/>
        <w:t>brana będzie data złożenia oferty potwierdzona pieczęcią wpływu do urzędu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. </w:t>
      </w:r>
      <w:r w:rsidR="009F4F8D">
        <w:rPr>
          <w:rFonts w:ascii="Arial" w:hAnsi="Arial" w:cs="Arial"/>
          <w:bCs/>
          <w:sz w:val="22"/>
          <w:szCs w:val="22"/>
        </w:rPr>
        <w:br/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W przypadku </w:t>
      </w:r>
      <w:r w:rsidR="009F5F66">
        <w:rPr>
          <w:rFonts w:ascii="Arial" w:hAnsi="Arial" w:cs="Arial"/>
          <w:bCs/>
          <w:sz w:val="22"/>
          <w:szCs w:val="22"/>
        </w:rPr>
        <w:t xml:space="preserve">wysłania </w:t>
      </w:r>
      <w:r w:rsidR="00493D32" w:rsidRPr="006816B0">
        <w:rPr>
          <w:rFonts w:ascii="Arial" w:hAnsi="Arial" w:cs="Arial"/>
          <w:bCs/>
          <w:sz w:val="22"/>
          <w:szCs w:val="22"/>
        </w:rPr>
        <w:t>oferty pocztą lub kurierem</w:t>
      </w:r>
      <w:r w:rsidR="009F5F66">
        <w:rPr>
          <w:rFonts w:ascii="Arial" w:hAnsi="Arial" w:cs="Arial"/>
          <w:bCs/>
          <w:sz w:val="22"/>
          <w:szCs w:val="22"/>
        </w:rPr>
        <w:t>,</w:t>
      </w:r>
      <w:r w:rsidR="00FF209C">
        <w:rPr>
          <w:rFonts w:ascii="Arial" w:hAnsi="Arial" w:cs="Arial"/>
          <w:bCs/>
          <w:sz w:val="22"/>
          <w:szCs w:val="22"/>
        </w:rPr>
        <w:t xml:space="preserve"> decyduje data wpływu</w:t>
      </w:r>
      <w:r w:rsidR="00493D32" w:rsidRPr="006816B0">
        <w:rPr>
          <w:rFonts w:ascii="Arial" w:hAnsi="Arial" w:cs="Arial"/>
          <w:bCs/>
          <w:sz w:val="22"/>
          <w:szCs w:val="22"/>
        </w:rPr>
        <w:t xml:space="preserve"> </w:t>
      </w:r>
      <w:r w:rsidR="00FF209C">
        <w:rPr>
          <w:rFonts w:ascii="Arial" w:hAnsi="Arial" w:cs="Arial"/>
          <w:bCs/>
          <w:sz w:val="22"/>
          <w:szCs w:val="22"/>
        </w:rPr>
        <w:t>do K</w:t>
      </w:r>
      <w:r w:rsidR="00493D32" w:rsidRPr="006816B0">
        <w:rPr>
          <w:rFonts w:ascii="Arial" w:hAnsi="Arial" w:cs="Arial"/>
          <w:bCs/>
          <w:sz w:val="22"/>
          <w:szCs w:val="22"/>
        </w:rPr>
        <w:t>ancelarii Biura Obsługi Interesantów Urzędu Miasta Szczecin</w:t>
      </w:r>
      <w:r w:rsidRPr="006816B0">
        <w:rPr>
          <w:rFonts w:ascii="Arial" w:hAnsi="Arial" w:cs="Arial"/>
          <w:bCs/>
          <w:sz w:val="22"/>
          <w:szCs w:val="22"/>
        </w:rPr>
        <w:t>.</w:t>
      </w:r>
      <w:r w:rsidR="00681564">
        <w:rPr>
          <w:rFonts w:ascii="Arial" w:hAnsi="Arial" w:cs="Arial"/>
          <w:sz w:val="22"/>
          <w:szCs w:val="22"/>
        </w:rPr>
        <w:t xml:space="preserve"> </w:t>
      </w:r>
      <w:r w:rsidRPr="006816B0">
        <w:rPr>
          <w:rFonts w:ascii="Arial" w:hAnsi="Arial" w:cs="Arial"/>
          <w:sz w:val="22"/>
          <w:szCs w:val="22"/>
        </w:rPr>
        <w:t xml:space="preserve">Oferty, które wpłyną po terminie nie będą rozpatrywane. </w:t>
      </w:r>
    </w:p>
    <w:p w:rsidR="00265B9F" w:rsidRPr="006816B0" w:rsidRDefault="00265B9F" w:rsidP="00265B9F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265B9F" w:rsidRDefault="00A217F6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A5235A" w:rsidRPr="006816B0">
        <w:rPr>
          <w:rFonts w:ascii="Arial" w:hAnsi="Arial" w:cs="Arial"/>
          <w:b/>
          <w:sz w:val="22"/>
          <w:szCs w:val="22"/>
        </w:rPr>
        <w:t xml:space="preserve">. </w:t>
      </w:r>
      <w:r w:rsidR="00EC3DE2" w:rsidRPr="006816B0">
        <w:rPr>
          <w:rFonts w:ascii="Arial" w:hAnsi="Arial" w:cs="Arial"/>
          <w:b/>
          <w:sz w:val="22"/>
          <w:szCs w:val="22"/>
        </w:rPr>
        <w:t>Wymagane z</w:t>
      </w:r>
      <w:r w:rsidR="00A5235A" w:rsidRPr="006816B0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6816B0">
        <w:rPr>
          <w:rFonts w:ascii="Arial" w:hAnsi="Arial" w:cs="Arial"/>
          <w:b/>
          <w:sz w:val="22"/>
          <w:szCs w:val="22"/>
        </w:rPr>
        <w:t>:</w:t>
      </w:r>
    </w:p>
    <w:p w:rsidR="007429BF" w:rsidRPr="006816B0" w:rsidRDefault="007429BF" w:rsidP="00265B9F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7429BF" w:rsidRDefault="007429BF" w:rsidP="007429BF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429BF">
        <w:rPr>
          <w:rFonts w:ascii="Arial" w:hAnsi="Arial" w:cs="Arial"/>
          <w:sz w:val="22"/>
          <w:szCs w:val="22"/>
        </w:rPr>
        <w:t>Do oferty należy dołączyć</w:t>
      </w:r>
      <w:r>
        <w:rPr>
          <w:rFonts w:ascii="Arial" w:hAnsi="Arial" w:cs="Arial"/>
          <w:sz w:val="22"/>
          <w:szCs w:val="22"/>
        </w:rPr>
        <w:t>:</w:t>
      </w:r>
    </w:p>
    <w:p w:rsidR="00302773" w:rsidRPr="007429BF" w:rsidRDefault="007429BF" w:rsidP="007429BF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7429BF">
        <w:rPr>
          <w:rFonts w:ascii="Arial" w:hAnsi="Arial" w:cs="Arial"/>
          <w:sz w:val="22"/>
          <w:szCs w:val="22"/>
        </w:rPr>
        <w:t xml:space="preserve"> załącznik promocyjny dot. pla</w:t>
      </w:r>
      <w:r>
        <w:rPr>
          <w:rFonts w:ascii="Arial" w:hAnsi="Arial" w:cs="Arial"/>
          <w:sz w:val="22"/>
          <w:szCs w:val="22"/>
        </w:rPr>
        <w:t>nowanych przez oferenta działań</w:t>
      </w:r>
      <w:r w:rsidRPr="007429BF">
        <w:rPr>
          <w:rFonts w:ascii="Arial" w:hAnsi="Arial" w:cs="Arial"/>
          <w:sz w:val="22"/>
          <w:szCs w:val="22"/>
        </w:rPr>
        <w:t xml:space="preserve"> i narzędzi promocyjnych</w:t>
      </w:r>
      <w:r w:rsidR="000E66FA">
        <w:rPr>
          <w:rFonts w:ascii="Arial" w:hAnsi="Arial" w:cs="Arial"/>
          <w:sz w:val="22"/>
          <w:szCs w:val="22"/>
        </w:rPr>
        <w:t>.</w:t>
      </w:r>
    </w:p>
    <w:p w:rsidR="001537A4" w:rsidRPr="001537A4" w:rsidRDefault="001537A4" w:rsidP="001537A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807983" w:rsidRPr="009F4F8D" w:rsidRDefault="00A217F6" w:rsidP="00DD48F1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807983" w:rsidRPr="009F4F8D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9F4F8D">
        <w:rPr>
          <w:rFonts w:ascii="Arial" w:hAnsi="Arial" w:cs="Arial"/>
          <w:b/>
          <w:sz w:val="22"/>
          <w:szCs w:val="22"/>
        </w:rPr>
        <w:t>wyboru ofert.</w:t>
      </w:r>
    </w:p>
    <w:p w:rsidR="0009187C" w:rsidRPr="009F4F8D" w:rsidRDefault="0009187C" w:rsidP="00DD48F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F4F8D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9F4F8D" w:rsidRDefault="0009187C" w:rsidP="000918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1537A4" w:rsidRDefault="00E25280" w:rsidP="00DD48F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Za ofertę niespełniającą wymogów formalnych uznaje się: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 </w:t>
      </w:r>
      <w:r w:rsidR="00851953" w:rsidRPr="001537A4">
        <w:rPr>
          <w:rFonts w:ascii="Arial" w:hAnsi="Arial" w:cs="Arial"/>
        </w:rPr>
        <w:t xml:space="preserve">złożoną </w:t>
      </w:r>
      <w:r w:rsidRPr="001537A4">
        <w:rPr>
          <w:rFonts w:ascii="Arial" w:hAnsi="Arial" w:cs="Arial"/>
        </w:rPr>
        <w:t>przez podmiot nieuprawniony,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na nieaktualnym formularzu,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po terminie,</w:t>
      </w:r>
    </w:p>
    <w:p w:rsidR="00AD5ED2" w:rsidRPr="001537A4" w:rsidRDefault="00AD5ED2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 sposób inny niż w ogłoszeniu konkursowym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bez podpisów o</w:t>
      </w:r>
      <w:r w:rsidR="008F10C4" w:rsidRPr="001537A4">
        <w:rPr>
          <w:rFonts w:ascii="Arial" w:hAnsi="Arial" w:cs="Arial"/>
        </w:rPr>
        <w:t>sób upoważnionych do składania Oświadczeń W</w:t>
      </w:r>
      <w:r w:rsidRPr="001537A4">
        <w:rPr>
          <w:rFonts w:ascii="Arial" w:hAnsi="Arial" w:cs="Arial"/>
        </w:rPr>
        <w:t xml:space="preserve">oli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w imieniu Organizacji, zgodnie z uprawnieniem wskazanym w Krajo</w:t>
      </w:r>
      <w:r w:rsidR="00851953" w:rsidRPr="001537A4">
        <w:rPr>
          <w:rFonts w:ascii="Arial" w:hAnsi="Arial" w:cs="Arial"/>
        </w:rPr>
        <w:t xml:space="preserve">wym Rejestrze Sądowym/właściwej </w:t>
      </w:r>
      <w:r w:rsidRPr="001537A4">
        <w:rPr>
          <w:rFonts w:ascii="Arial" w:hAnsi="Arial" w:cs="Arial"/>
        </w:rPr>
        <w:t>ewidencji lub innym dokumencie (upoważnienie, pełnomocnictwo),</w:t>
      </w:r>
      <w:r w:rsidR="00442F37" w:rsidRPr="001537A4">
        <w:rPr>
          <w:rFonts w:ascii="Arial" w:hAnsi="Arial" w:cs="Arial"/>
        </w:rPr>
        <w:t xml:space="preserve"> </w:t>
      </w:r>
      <w:r w:rsidR="00851953" w:rsidRPr="001537A4">
        <w:rPr>
          <w:rFonts w:ascii="Arial" w:hAnsi="Arial" w:cs="Arial"/>
        </w:rPr>
        <w:t>bądź podpisaną</w:t>
      </w:r>
      <w:r w:rsidR="00ED38C5" w:rsidRPr="001537A4">
        <w:rPr>
          <w:rFonts w:ascii="Arial" w:hAnsi="Arial" w:cs="Arial"/>
        </w:rPr>
        <w:t xml:space="preserve"> niezgodnie ze</w:t>
      </w:r>
      <w:r w:rsidR="00442F37" w:rsidRPr="001537A4">
        <w:rPr>
          <w:rFonts w:ascii="Arial" w:hAnsi="Arial" w:cs="Arial"/>
        </w:rPr>
        <w:t xml:space="preserve"> sposobem reprezentacji,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i pełnionej funkcji osób, które ją podpisały,</w:t>
      </w:r>
    </w:p>
    <w:p w:rsidR="0009187C" w:rsidRPr="001537A4" w:rsidRDefault="0009187C" w:rsidP="00DD48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wypełnioną w sposób nieczytelny,</w:t>
      </w:r>
    </w:p>
    <w:p w:rsidR="0079139B" w:rsidRPr="005238DE" w:rsidRDefault="0009187C" w:rsidP="00856E9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851"/>
        <w:contextualSpacing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ofertę złożoną wraz z kserok</w:t>
      </w:r>
      <w:r w:rsidR="000F1265" w:rsidRPr="001537A4">
        <w:rPr>
          <w:rFonts w:ascii="Arial" w:hAnsi="Arial" w:cs="Arial"/>
        </w:rPr>
        <w:t>opią dokumentu niepotwierdzonego</w:t>
      </w:r>
      <w:r w:rsidRPr="001537A4">
        <w:rPr>
          <w:rFonts w:ascii="Arial" w:hAnsi="Arial" w:cs="Arial"/>
        </w:rPr>
        <w:t xml:space="preserve"> za zgodność</w:t>
      </w:r>
      <w:r w:rsidR="000F1265" w:rsidRPr="001537A4">
        <w:rPr>
          <w:rFonts w:ascii="Arial" w:hAnsi="Arial" w:cs="Arial"/>
        </w:rPr>
        <w:t xml:space="preserve"> </w:t>
      </w:r>
      <w:r w:rsidR="008F10C4" w:rsidRPr="001537A4">
        <w:rPr>
          <w:rFonts w:ascii="Arial" w:hAnsi="Arial" w:cs="Arial"/>
        </w:rPr>
        <w:br/>
      </w:r>
      <w:r w:rsidRPr="001537A4">
        <w:rPr>
          <w:rFonts w:ascii="Arial" w:hAnsi="Arial" w:cs="Arial"/>
        </w:rPr>
        <w:t>z oryginałem.</w:t>
      </w:r>
    </w:p>
    <w:p w:rsidR="003A224B" w:rsidRDefault="00856E97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1537A4">
        <w:rPr>
          <w:rFonts w:ascii="Arial" w:hAnsi="Arial" w:cs="Arial"/>
        </w:rPr>
        <w:t>Oferta niespełniająca wymogów formalnych podlega odrzuceniu.</w:t>
      </w:r>
      <w:r w:rsidR="000751E0" w:rsidRPr="001537A4">
        <w:rPr>
          <w:rFonts w:ascii="Arial" w:hAnsi="Arial" w:cs="Arial"/>
        </w:rPr>
        <w:t xml:space="preserve"> Oferty, które spełnią</w:t>
      </w:r>
      <w:r w:rsidR="0009187C" w:rsidRPr="001537A4">
        <w:rPr>
          <w:rFonts w:ascii="Arial" w:hAnsi="Arial" w:cs="Arial"/>
        </w:rPr>
        <w:t xml:space="preserve"> </w:t>
      </w:r>
      <w:r w:rsidR="000751E0" w:rsidRPr="001537A4">
        <w:rPr>
          <w:rFonts w:ascii="Arial" w:hAnsi="Arial" w:cs="Arial"/>
        </w:rPr>
        <w:t xml:space="preserve">wymogi formalne, </w:t>
      </w:r>
      <w:r w:rsidR="00C16DB6" w:rsidRPr="001537A4">
        <w:rPr>
          <w:rFonts w:ascii="Arial" w:hAnsi="Arial" w:cs="Arial"/>
        </w:rPr>
        <w:t>merytorycznie ocenia Komisja powołana Zarządzeniem</w:t>
      </w:r>
      <w:r w:rsidR="00C16DB6" w:rsidRPr="008F10C4">
        <w:rPr>
          <w:rFonts w:ascii="Arial" w:hAnsi="Arial" w:cs="Arial"/>
          <w:color w:val="000000"/>
        </w:rPr>
        <w:t xml:space="preserve"> Prezydenta Miasta Szczecin.</w:t>
      </w:r>
    </w:p>
    <w:p w:rsidR="003A224B" w:rsidRPr="003A224B" w:rsidRDefault="003A224B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  <w:color w:val="000000"/>
        </w:rPr>
      </w:pPr>
      <w:r w:rsidRPr="00A66E88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A66E88">
        <w:rPr>
          <w:rFonts w:ascii="Arial" w:hAnsi="Arial" w:cs="Arial"/>
          <w:color w:val="000000"/>
        </w:rPr>
        <w:br/>
      </w:r>
      <w:r w:rsidRPr="00A66E88">
        <w:rPr>
          <w:rFonts w:ascii="Arial" w:hAnsi="Arial" w:cs="Arial"/>
        </w:rPr>
        <w:t>W przypadku stwierdzenia niekompletności wymaganych załączników merytorycznych, Dysponent wzywa Organizację do ich  uzupełnienia w ciągu dwóch dni roboczych od dnia powiadomienia drogą mailową lub telefoniczną.</w:t>
      </w:r>
      <w:r w:rsidRPr="00A66E88">
        <w:rPr>
          <w:rFonts w:ascii="Arial" w:hAnsi="Arial" w:cs="Arial"/>
          <w:color w:val="000000"/>
        </w:rPr>
        <w:t xml:space="preserve"> </w:t>
      </w:r>
      <w:r w:rsidRPr="00A66E88">
        <w:rPr>
          <w:rFonts w:ascii="Arial" w:hAnsi="Arial" w:cs="Arial"/>
        </w:rPr>
        <w:t xml:space="preserve">W przypadku nieuzupełnienia załączników merytorycznych, w terminie o którym mowa powyżej, oferta przekazywana jest Komisji celem oceny merytorycznej. Niekompletność załączników może mieć wpływ na ocenę </w:t>
      </w:r>
      <w:r w:rsidRPr="00B52D2B">
        <w:rPr>
          <w:rFonts w:ascii="Arial" w:hAnsi="Arial" w:cs="Arial"/>
        </w:rPr>
        <w:t>merytoryczną oferty.</w:t>
      </w:r>
    </w:p>
    <w:p w:rsidR="00C16DB6" w:rsidRPr="003A224B" w:rsidRDefault="00C16DB6" w:rsidP="00856E97">
      <w:pPr>
        <w:tabs>
          <w:tab w:val="left" w:pos="5954"/>
          <w:tab w:val="right" w:pos="9072"/>
        </w:tabs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>
        <w:rPr>
          <w:rFonts w:ascii="Arial" w:hAnsi="Arial" w:cs="Arial"/>
        </w:rPr>
        <w:br/>
      </w:r>
      <w:r w:rsidRPr="008F10C4">
        <w:rPr>
          <w:rFonts w:ascii="Arial" w:hAnsi="Arial" w:cs="Arial"/>
        </w:rPr>
        <w:t>a w części merytorycznej nie mogą zmienić zakresu proponowanego zadania.</w:t>
      </w:r>
    </w:p>
    <w:p w:rsidR="0009187C" w:rsidRDefault="0009187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Komisja rekomenduje oferty Prezydentowi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Miasta bądź</w:t>
      </w:r>
      <w:r w:rsidR="00AD5ED2">
        <w:rPr>
          <w:rFonts w:ascii="Arial" w:hAnsi="Arial" w:cs="Arial"/>
        </w:rPr>
        <w:t xml:space="preserve"> </w:t>
      </w:r>
      <w:r w:rsidR="005B6245">
        <w:rPr>
          <w:rFonts w:ascii="Arial" w:hAnsi="Arial" w:cs="Arial"/>
        </w:rPr>
        <w:t>właściwemu Z</w:t>
      </w:r>
      <w:r w:rsidR="00AD5ED2">
        <w:rPr>
          <w:rFonts w:ascii="Arial" w:hAnsi="Arial" w:cs="Arial"/>
        </w:rPr>
        <w:t>astępcy Prezydenta</w:t>
      </w:r>
      <w:r w:rsidR="005B6245">
        <w:rPr>
          <w:rFonts w:ascii="Arial" w:hAnsi="Arial" w:cs="Arial"/>
        </w:rPr>
        <w:t xml:space="preserve"> Miasta</w:t>
      </w:r>
      <w:r w:rsidR="00C16DB6" w:rsidRPr="008F10C4">
        <w:rPr>
          <w:rFonts w:ascii="Arial" w:hAnsi="Arial" w:cs="Arial"/>
        </w:rPr>
        <w:t>, który dokonuje</w:t>
      </w:r>
      <w:r w:rsidR="00352EAA">
        <w:rPr>
          <w:rFonts w:ascii="Arial" w:hAnsi="Arial" w:cs="Arial"/>
        </w:rPr>
        <w:t xml:space="preserve"> ostatecznego wyboru </w:t>
      </w:r>
      <w:r w:rsidR="00352EAA" w:rsidRPr="001537A4">
        <w:rPr>
          <w:rFonts w:ascii="Arial" w:hAnsi="Arial" w:cs="Arial"/>
        </w:rPr>
        <w:t xml:space="preserve">ofert i decyduje </w:t>
      </w:r>
      <w:r w:rsidRPr="001537A4">
        <w:rPr>
          <w:rFonts w:ascii="Arial" w:hAnsi="Arial" w:cs="Arial"/>
        </w:rPr>
        <w:t>o</w:t>
      </w:r>
      <w:r w:rsidRPr="008F10C4">
        <w:rPr>
          <w:rFonts w:ascii="Arial" w:hAnsi="Arial" w:cs="Arial"/>
        </w:rPr>
        <w:t xml:space="preserve"> wysokości przyznanej dotacji</w:t>
      </w:r>
      <w:r w:rsidR="00C16DB6" w:rsidRPr="008F10C4">
        <w:rPr>
          <w:rFonts w:ascii="Arial" w:hAnsi="Arial" w:cs="Arial"/>
        </w:rPr>
        <w:t xml:space="preserve"> w formie Oświadczenia Woli. Od decyzji Prezydenta</w:t>
      </w:r>
      <w:r w:rsidR="0041720F" w:rsidRPr="008F10C4">
        <w:rPr>
          <w:rFonts w:ascii="Arial" w:hAnsi="Arial" w:cs="Arial"/>
        </w:rPr>
        <w:t xml:space="preserve"> nie przysługuje odwołanie.</w:t>
      </w:r>
      <w:r w:rsidR="00C16DB6" w:rsidRPr="008F10C4">
        <w:rPr>
          <w:rFonts w:ascii="Arial" w:hAnsi="Arial" w:cs="Arial"/>
        </w:rPr>
        <w:t xml:space="preserve"> </w:t>
      </w:r>
    </w:p>
    <w:p w:rsidR="00496F8C" w:rsidRPr="008F10C4" w:rsidRDefault="00496F8C" w:rsidP="00C16DB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</w:p>
    <w:p w:rsidR="00444AB9" w:rsidRPr="008F10C4" w:rsidRDefault="00444AB9" w:rsidP="00496F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t>Wyniki konkursu publikowane są: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1) w Biuletynie Informacji Publicznej;</w:t>
      </w:r>
    </w:p>
    <w:p w:rsidR="00444AB9" w:rsidRPr="008F10C4" w:rsidRDefault="00444AB9" w:rsidP="00496F8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F10C4">
        <w:rPr>
          <w:rFonts w:ascii="Arial" w:hAnsi="Arial" w:cs="Arial"/>
        </w:rPr>
        <w:t>2) w</w:t>
      </w:r>
      <w:r w:rsidR="00DD1DDB">
        <w:rPr>
          <w:rFonts w:ascii="Arial" w:hAnsi="Arial" w:cs="Arial"/>
        </w:rPr>
        <w:t xml:space="preserve"> siedzibie Miasta</w:t>
      </w:r>
      <w:r w:rsidRPr="008F10C4">
        <w:rPr>
          <w:rFonts w:ascii="Arial" w:hAnsi="Arial" w:cs="Arial"/>
        </w:rPr>
        <w:t xml:space="preserve"> w miejscu przeznaczonym na zamieszczanie ogłoszeń;</w:t>
      </w:r>
    </w:p>
    <w:p w:rsidR="00444AB9" w:rsidRPr="008F10C4" w:rsidRDefault="00444AB9" w:rsidP="00496F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8F10C4">
        <w:rPr>
          <w:rFonts w:ascii="Arial" w:hAnsi="Arial" w:cs="Arial"/>
        </w:rPr>
        <w:lastRenderedPageBreak/>
        <w:t>3) na stronie in</w:t>
      </w:r>
      <w:r w:rsidR="00DD1DDB">
        <w:rPr>
          <w:rFonts w:ascii="Arial" w:hAnsi="Arial" w:cs="Arial"/>
        </w:rPr>
        <w:t>ternetowej Miasta</w:t>
      </w:r>
      <w:r w:rsidRPr="008F10C4">
        <w:rPr>
          <w:rFonts w:ascii="Arial" w:hAnsi="Arial" w:cs="Arial"/>
        </w:rPr>
        <w:t>.</w:t>
      </w:r>
    </w:p>
    <w:p w:rsidR="0009187C" w:rsidRDefault="0009187C" w:rsidP="001A320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50F8" w:rsidRPr="00496F8C" w:rsidRDefault="00A217F6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12</w:t>
      </w:r>
      <w:r w:rsidR="009C50F8" w:rsidRPr="00496F8C">
        <w:rPr>
          <w:rFonts w:ascii="Arial" w:hAnsi="Arial" w:cs="Arial"/>
          <w:b/>
        </w:rPr>
        <w:t>.</w:t>
      </w:r>
      <w:r w:rsidR="00D638D2" w:rsidRPr="00496F8C">
        <w:rPr>
          <w:rFonts w:ascii="Arial" w:hAnsi="Arial" w:cs="Arial"/>
          <w:b/>
        </w:rPr>
        <w:t xml:space="preserve"> </w:t>
      </w:r>
      <w:r w:rsidR="009C50F8" w:rsidRPr="00496F8C">
        <w:rPr>
          <w:rFonts w:ascii="Arial" w:hAnsi="Arial" w:cs="Arial"/>
          <w:b/>
          <w:bCs/>
        </w:rPr>
        <w:t>Kryteria wyboru ofert.</w:t>
      </w:r>
    </w:p>
    <w:p w:rsidR="009C50F8" w:rsidRDefault="009C50F8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96F8C">
        <w:rPr>
          <w:rFonts w:ascii="Arial" w:hAnsi="Arial" w:cs="Arial"/>
        </w:rPr>
        <w:t>Przy wyborze ofert Gmina Miasto Szczecin oceniać będzie:</w:t>
      </w:r>
    </w:p>
    <w:p w:rsidR="00936EF7" w:rsidRDefault="00936EF7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Pr="00936EF7" w:rsidRDefault="001537A4" w:rsidP="0090431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KRYTERIA </w:t>
      </w:r>
      <w:r w:rsidR="00AF18FF" w:rsidRPr="001537A4">
        <w:rPr>
          <w:rFonts w:ascii="Arial" w:hAnsi="Arial" w:cs="Arial"/>
          <w:b/>
        </w:rPr>
        <w:t xml:space="preserve">WERYFIKACJI </w:t>
      </w:r>
      <w:r w:rsidR="00220ECF" w:rsidRPr="001537A4">
        <w:rPr>
          <w:rFonts w:ascii="Arial" w:hAnsi="Arial" w:cs="Arial"/>
          <w:b/>
          <w:bCs/>
        </w:rPr>
        <w:t>FORMALNEJ</w:t>
      </w:r>
      <w:r w:rsidR="00904312">
        <w:rPr>
          <w:rFonts w:ascii="Arial" w:hAnsi="Arial" w:cs="Arial"/>
          <w:b/>
          <w:bCs/>
        </w:rPr>
        <w:t xml:space="preserve"> </w:t>
      </w:r>
    </w:p>
    <w:p w:rsidR="00936EF7" w:rsidRPr="00660C72" w:rsidRDefault="00936EF7" w:rsidP="00936EF7">
      <w:pPr>
        <w:widowControl w:val="0"/>
        <w:autoSpaceDE w:val="0"/>
        <w:autoSpaceDN w:val="0"/>
        <w:adjustRightInd w:val="0"/>
        <w:spacing w:after="0" w:line="231" w:lineRule="auto"/>
        <w:ind w:left="8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C53373" w:rsidRDefault="007E7227" w:rsidP="004751DE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 w:rsidRPr="00C53373">
              <w:rPr>
                <w:rFonts w:ascii="Arial" w:hAnsi="Arial" w:cs="Arial"/>
              </w:rPr>
              <w:br/>
            </w:r>
            <w:r w:rsidR="004751DE" w:rsidRPr="00C53373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824DB5" w:rsidTr="007E7227">
        <w:tc>
          <w:tcPr>
            <w:tcW w:w="822" w:type="dxa"/>
            <w:shd w:val="clear" w:color="auto" w:fill="FFFFFF" w:themeFill="background1"/>
          </w:tcPr>
          <w:p w:rsidR="004751DE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4751DE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50" w:type="dxa"/>
            <w:shd w:val="clear" w:color="auto" w:fill="FFFFFF" w:themeFill="background1"/>
          </w:tcPr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</w:p>
          <w:p w:rsidR="004751DE" w:rsidRDefault="004751DE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B95047"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3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7E7227">
            <w:pPr>
              <w:widowControl w:val="0"/>
              <w:autoSpaceDE w:val="0"/>
              <w:autoSpaceDN w:val="0"/>
              <w:adjustRightInd w:val="0"/>
              <w:spacing w:line="23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oferta złożona w terminie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4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</w:rPr>
            </w:pPr>
          </w:p>
          <w:p w:rsidR="007E7227" w:rsidRPr="00B95047" w:rsidRDefault="007E7227" w:rsidP="00904312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  <w:r w:rsidRPr="00B95047">
              <w:rPr>
                <w:rFonts w:ascii="Arial" w:hAnsi="Arial" w:cs="Arial"/>
              </w:rPr>
              <w:t>oferta złożona w</w:t>
            </w:r>
            <w:r w:rsidRPr="00B95047">
              <w:rPr>
                <w:rFonts w:ascii="Arial" w:hAnsi="Arial" w:cs="Arial"/>
                <w:color w:val="000000"/>
              </w:rPr>
              <w:t xml:space="preserve">  sposób określony w ogłosze</w:t>
            </w:r>
            <w:r>
              <w:rPr>
                <w:rFonts w:ascii="Arial" w:hAnsi="Arial" w:cs="Arial"/>
                <w:color w:val="000000"/>
              </w:rPr>
              <w:t>niu konkursowym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7E7227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</w:p>
          <w:p w:rsidR="007E7227" w:rsidRPr="00B95047" w:rsidRDefault="004751DE" w:rsidP="00F85806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7E7227" w:rsidP="00A767ED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</w:rPr>
            </w:pPr>
            <w:r w:rsidRPr="00B95047">
              <w:rPr>
                <w:rFonts w:ascii="Arial" w:eastAsia="Times New Roman" w:hAnsi="Arial" w:cs="Arial"/>
                <w:lang w:eastAsia="pl-PL"/>
              </w:rPr>
              <w:br/>
            </w:r>
            <w:r w:rsidRPr="00B95047">
              <w:rPr>
                <w:rFonts w:ascii="Arial" w:hAnsi="Arial" w:cs="Arial"/>
              </w:rPr>
              <w:t>oferta złożona z podpisami o</w:t>
            </w:r>
            <w:r w:rsidR="00851953">
              <w:rPr>
                <w:rFonts w:ascii="Arial" w:hAnsi="Arial" w:cs="Arial"/>
              </w:rPr>
              <w:t xml:space="preserve">sób </w:t>
            </w:r>
            <w:r w:rsidR="00851953" w:rsidRPr="001537A4">
              <w:rPr>
                <w:rFonts w:ascii="Arial" w:hAnsi="Arial" w:cs="Arial"/>
              </w:rPr>
              <w:t>upoważnionych do składania oświadczeń w</w:t>
            </w:r>
            <w:r w:rsidRPr="001537A4">
              <w:rPr>
                <w:rFonts w:ascii="Arial" w:hAnsi="Arial" w:cs="Arial"/>
              </w:rPr>
              <w:t>oli</w:t>
            </w:r>
            <w:r w:rsidR="00D84EF0" w:rsidRPr="001537A4">
              <w:rPr>
                <w:rFonts w:ascii="Arial" w:hAnsi="Arial" w:cs="Arial"/>
              </w:rPr>
              <w:br/>
            </w:r>
            <w:r w:rsidRPr="001537A4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1537A4">
              <w:rPr>
                <w:rFonts w:ascii="Arial" w:hAnsi="Arial" w:cs="Arial"/>
              </w:rPr>
              <w:t xml:space="preserve"> bądź podpisana zgodnie ze sposobem reprezentacji,</w:t>
            </w:r>
            <w:r w:rsidRPr="001537A4">
              <w:rPr>
                <w:rFonts w:ascii="Arial" w:hAnsi="Arial" w:cs="Arial"/>
              </w:rPr>
              <w:t xml:space="preserve"> prz</w:t>
            </w:r>
            <w:r w:rsidR="002B7C24" w:rsidRPr="001537A4">
              <w:rPr>
                <w:rFonts w:ascii="Arial" w:hAnsi="Arial" w:cs="Arial"/>
              </w:rPr>
              <w:t>y czym kserokopia upoważnienia</w:t>
            </w:r>
            <w:r w:rsidR="002B7C24">
              <w:rPr>
                <w:rFonts w:ascii="Arial" w:hAnsi="Arial" w:cs="Arial"/>
              </w:rPr>
              <w:t>/</w:t>
            </w:r>
            <w:r w:rsidRPr="00B95047">
              <w:rPr>
                <w:rFonts w:ascii="Arial" w:hAnsi="Arial" w:cs="Arial"/>
              </w:rPr>
              <w:t>pełnomocnictwa wy</w:t>
            </w:r>
            <w:r w:rsidR="001B0C5B">
              <w:rPr>
                <w:rFonts w:ascii="Arial" w:hAnsi="Arial" w:cs="Arial"/>
              </w:rPr>
              <w:t xml:space="preserve">maga potwierdzenia za zgodność </w:t>
            </w:r>
            <w:r w:rsidRPr="00B95047">
              <w:rPr>
                <w:rFonts w:ascii="Arial" w:hAnsi="Arial" w:cs="Arial"/>
              </w:rPr>
              <w:t>z oryginałem</w:t>
            </w:r>
            <w:r w:rsidR="003D6367">
              <w:rPr>
                <w:rFonts w:ascii="Arial" w:hAnsi="Arial" w:cs="Arial"/>
              </w:rPr>
              <w:br/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511DE1" w:rsidP="00511DE1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6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511DE1" w:rsidP="0013300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oferta podpisana w sposób umożliwiający weryfikację z imienia, nazwiska</w:t>
            </w:r>
            <w:r w:rsidR="00D84EF0"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824DB5" w:rsidTr="007E7227">
        <w:tc>
          <w:tcPr>
            <w:tcW w:w="822" w:type="dxa"/>
            <w:shd w:val="clear" w:color="auto" w:fill="FFFFFF" w:themeFill="background1"/>
          </w:tcPr>
          <w:p w:rsidR="007E7227" w:rsidRPr="00B95047" w:rsidRDefault="006F3D64" w:rsidP="006F3D6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4751DE">
              <w:rPr>
                <w:rFonts w:ascii="Arial" w:hAnsi="Arial" w:cs="Arial"/>
              </w:rPr>
              <w:t>7</w:t>
            </w:r>
          </w:p>
        </w:tc>
        <w:tc>
          <w:tcPr>
            <w:tcW w:w="8250" w:type="dxa"/>
            <w:shd w:val="clear" w:color="auto" w:fill="FFFFFF" w:themeFill="background1"/>
          </w:tcPr>
          <w:p w:rsidR="007E7227" w:rsidRPr="00B95047" w:rsidRDefault="006F3D64" w:rsidP="00F85806">
            <w:pPr>
              <w:widowControl w:val="0"/>
              <w:tabs>
                <w:tab w:val="left" w:pos="851"/>
              </w:tabs>
              <w:overflowPunct w:val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E7227" w:rsidRPr="00B95047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660C72" w:rsidTr="007E7227">
        <w:tc>
          <w:tcPr>
            <w:tcW w:w="822" w:type="dxa"/>
            <w:shd w:val="clear" w:color="auto" w:fill="FFFFFF" w:themeFill="background1"/>
          </w:tcPr>
          <w:p w:rsidR="00EA23CE" w:rsidRDefault="00EA23CE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</w:p>
          <w:p w:rsidR="00B1776B" w:rsidRPr="00B95047" w:rsidRDefault="00B1776B" w:rsidP="00F85806">
            <w:pPr>
              <w:widowControl w:val="0"/>
              <w:tabs>
                <w:tab w:val="left" w:pos="851"/>
              </w:tabs>
              <w:overflowPunct w:val="0"/>
              <w:contextualSpacing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250" w:type="dxa"/>
            <w:shd w:val="clear" w:color="auto" w:fill="FFFFFF" w:themeFill="background1"/>
          </w:tcPr>
          <w:p w:rsidR="00EA23CE" w:rsidRPr="00B95047" w:rsidRDefault="00B1776B" w:rsidP="00A767ED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A23CE" w:rsidRPr="001675F3">
              <w:rPr>
                <w:rFonts w:ascii="Arial" w:hAnsi="Arial" w:cs="Arial"/>
              </w:rPr>
              <w:t xml:space="preserve">oferta </w:t>
            </w:r>
            <w:r w:rsidR="00EA23CE">
              <w:rPr>
                <w:rFonts w:ascii="Arial" w:hAnsi="Arial" w:cs="Arial"/>
              </w:rPr>
              <w:t>złożona z kserokopią dokumentu potwierdzonego za zgodność</w:t>
            </w:r>
            <w:r w:rsidR="00EA23CE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7B0D23" w:rsidRDefault="007B0D23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097C" w:rsidRDefault="006E097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E097C" w:rsidRDefault="006E097C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Pr="001537A4" w:rsidRDefault="00DA5049" w:rsidP="00DA5049">
      <w:pPr>
        <w:widowControl w:val="0"/>
        <w:shd w:val="clear" w:color="auto" w:fill="D9D9D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37A4">
        <w:rPr>
          <w:rFonts w:ascii="Arial" w:hAnsi="Arial" w:cs="Arial"/>
          <w:b/>
        </w:rPr>
        <w:t>KOMPLETNOŚĆ ZAŁĄCZNIKÓW MERYTORYCZNYCH</w:t>
      </w:r>
      <w:r w:rsidRPr="001537A4">
        <w:rPr>
          <w:rFonts w:ascii="Arial" w:hAnsi="Arial" w:cs="Arial"/>
          <w:b/>
          <w:bCs/>
        </w:rPr>
        <w:t xml:space="preserve"> </w:t>
      </w: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250"/>
      </w:tblGrid>
      <w:tr w:rsidR="00DA5049" w:rsidRPr="00B95047" w:rsidTr="00821ED4">
        <w:tc>
          <w:tcPr>
            <w:tcW w:w="822" w:type="dxa"/>
            <w:shd w:val="clear" w:color="auto" w:fill="FFFFFF" w:themeFill="background1"/>
          </w:tcPr>
          <w:p w:rsidR="00DA5049" w:rsidRPr="006E4BAA" w:rsidRDefault="00DA5049" w:rsidP="00821ED4">
            <w:pPr>
              <w:widowControl w:val="0"/>
              <w:autoSpaceDE w:val="0"/>
              <w:autoSpaceDN w:val="0"/>
              <w:adjustRightInd w:val="0"/>
              <w:spacing w:line="231" w:lineRule="auto"/>
              <w:jc w:val="center"/>
              <w:rPr>
                <w:rFonts w:ascii="Arial" w:hAnsi="Arial" w:cs="Arial"/>
              </w:rPr>
            </w:pPr>
            <w:r w:rsidRPr="006E4BAA">
              <w:rPr>
                <w:rFonts w:ascii="Arial" w:hAnsi="Arial" w:cs="Arial"/>
              </w:rPr>
              <w:t>1</w:t>
            </w:r>
          </w:p>
        </w:tc>
        <w:tc>
          <w:tcPr>
            <w:tcW w:w="8250" w:type="dxa"/>
            <w:shd w:val="clear" w:color="auto" w:fill="FFFFFF" w:themeFill="background1"/>
          </w:tcPr>
          <w:p w:rsidR="006E4BAA" w:rsidRPr="006E4BAA" w:rsidRDefault="00DA5049" w:rsidP="006E4BAA">
            <w:pPr>
              <w:pStyle w:val="Tekstpodstawowywcity3"/>
              <w:spacing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4BAA">
              <w:rPr>
                <w:rFonts w:ascii="Arial" w:hAnsi="Arial" w:cs="Arial"/>
                <w:sz w:val="22"/>
                <w:szCs w:val="22"/>
              </w:rPr>
              <w:t xml:space="preserve">Załącznik nr 1 </w:t>
            </w:r>
            <w:r w:rsidR="006E4BAA" w:rsidRPr="006E4BAA">
              <w:rPr>
                <w:rFonts w:ascii="Arial" w:hAnsi="Arial" w:cs="Arial"/>
                <w:sz w:val="22"/>
                <w:szCs w:val="22"/>
              </w:rPr>
              <w:t>załącznik promocyjny dot. planowanych przez oferenta działań</w:t>
            </w:r>
            <w:r w:rsidR="00D46DCE">
              <w:rPr>
                <w:rFonts w:ascii="Arial" w:hAnsi="Arial" w:cs="Arial"/>
                <w:sz w:val="22"/>
                <w:szCs w:val="22"/>
              </w:rPr>
              <w:br/>
            </w:r>
            <w:r w:rsidR="006E4BAA" w:rsidRPr="006E4BAA">
              <w:rPr>
                <w:rFonts w:ascii="Arial" w:hAnsi="Arial" w:cs="Arial"/>
                <w:sz w:val="22"/>
                <w:szCs w:val="22"/>
              </w:rPr>
              <w:t xml:space="preserve"> i narzędzi promocyjnych</w:t>
            </w:r>
          </w:p>
          <w:p w:rsidR="00DA5049" w:rsidRPr="006E4BAA" w:rsidRDefault="00DA5049" w:rsidP="00821ED4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A5049" w:rsidRDefault="00DA5049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02361" w:rsidRDefault="00E02361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D1DDB" w:rsidRDefault="00DD1DDB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D1DDB" w:rsidRDefault="00DD1DDB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B5F2C" w:rsidRDefault="00EB5F2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B5F2C" w:rsidRDefault="00EB5F2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B5F2C" w:rsidRDefault="00EB5F2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B5F2C" w:rsidRDefault="00EB5F2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B5F2C" w:rsidRDefault="00EB5F2C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D1DDB" w:rsidRDefault="00DD1DDB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02361" w:rsidRDefault="00E02361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02361" w:rsidRDefault="00E02361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Default="00220ECF" w:rsidP="009C5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KRYTERIA OCENY MERYTORYCZNEJ</w:t>
      </w:r>
    </w:p>
    <w:p w:rsidR="007B03C3" w:rsidRDefault="0032383F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u w:val="single"/>
        </w:rPr>
      </w:pPr>
      <w:r>
        <w:rPr>
          <w:rFonts w:ascii="Calibri" w:hAnsi="Calibri" w:cs="Arial"/>
          <w:sz w:val="24"/>
          <w:szCs w:val="24"/>
        </w:rPr>
        <w:br/>
      </w:r>
      <w:r w:rsidR="007B03C3" w:rsidRPr="0027798D">
        <w:rPr>
          <w:rFonts w:ascii="Arial" w:hAnsi="Arial" w:cs="Arial"/>
          <w:b/>
          <w:bCs/>
          <w:i/>
          <w:u w:val="single"/>
        </w:rPr>
        <w:t xml:space="preserve">FORMA PUNKTOWA </w:t>
      </w:r>
    </w:p>
    <w:p w:rsidR="009E7416" w:rsidRDefault="009E7416" w:rsidP="007B03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u w:val="single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8188"/>
        <w:gridCol w:w="1134"/>
      </w:tblGrid>
      <w:tr w:rsidR="009E7416" w:rsidTr="00E15D8C">
        <w:tc>
          <w:tcPr>
            <w:tcW w:w="8188" w:type="dxa"/>
          </w:tcPr>
          <w:p w:rsidR="009E7416" w:rsidRPr="00D46DCE" w:rsidRDefault="009E7416" w:rsidP="00E15D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DCE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  <w:p w:rsidR="009E7416" w:rsidRPr="00D46DCE" w:rsidRDefault="009E7416" w:rsidP="00E1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DCE">
              <w:rPr>
                <w:rFonts w:ascii="Arial" w:hAnsi="Arial" w:cs="Arial"/>
                <w:b/>
                <w:bCs/>
                <w:color w:val="000000"/>
              </w:rPr>
              <w:t xml:space="preserve">Maksymalna </w:t>
            </w:r>
            <w:r w:rsidRPr="00D46DCE">
              <w:rPr>
                <w:rFonts w:ascii="Arial" w:hAnsi="Arial" w:cs="Arial"/>
                <w:color w:val="000000"/>
              </w:rPr>
              <w:br/>
            </w:r>
            <w:r w:rsidRPr="00D46DCE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D46DCE">
              <w:rPr>
                <w:rFonts w:ascii="Arial" w:hAnsi="Arial" w:cs="Arial"/>
                <w:color w:val="000000"/>
              </w:rPr>
              <w:br/>
            </w:r>
            <w:r w:rsidR="00D20390">
              <w:rPr>
                <w:rFonts w:ascii="Arial" w:hAnsi="Arial" w:cs="Arial"/>
                <w:b/>
                <w:bCs/>
                <w:color w:val="000000"/>
              </w:rPr>
              <w:t>punktów 42</w:t>
            </w:r>
            <w:r w:rsidRPr="00D46DCE">
              <w:rPr>
                <w:rFonts w:ascii="Arial" w:hAnsi="Arial" w:cs="Arial"/>
                <w:b/>
                <w:bCs/>
                <w:color w:val="000000"/>
              </w:rPr>
              <w:br/>
              <w:t>*4</w:t>
            </w:r>
            <w:r w:rsidR="00D20390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9E7416" w:rsidTr="00E15D8C">
        <w:tc>
          <w:tcPr>
            <w:tcW w:w="8188" w:type="dxa"/>
          </w:tcPr>
          <w:p w:rsidR="009E7416" w:rsidRPr="00D46DCE" w:rsidRDefault="009E7416" w:rsidP="00E15D8C">
            <w:pPr>
              <w:rPr>
                <w:rFonts w:ascii="Arial" w:hAnsi="Arial" w:cs="Arial"/>
                <w:b/>
              </w:rPr>
            </w:pPr>
            <w:r w:rsidRPr="00D46DCE">
              <w:rPr>
                <w:rFonts w:ascii="Arial" w:hAnsi="Arial" w:cs="Arial"/>
                <w:b/>
              </w:rPr>
              <w:t>1. Ocena możliwości realizacji zadania publicznego przez oferenta (0-9 pkt)</w:t>
            </w:r>
          </w:p>
          <w:p w:rsidR="009E7416" w:rsidRPr="00D46DCE" w:rsidRDefault="009E7416" w:rsidP="009E741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 xml:space="preserve">Opis zadania: </w:t>
            </w:r>
            <w:r w:rsidRPr="00D46DCE">
              <w:rPr>
                <w:rFonts w:ascii="Arial" w:hAnsi="Arial" w:cs="Arial"/>
                <w:i/>
              </w:rPr>
              <w:t>rzetelny i wyczerpujący zawierający: miejsce realizacji zadania, grupę docelową, sposób rozwiązywania jej problemów/ zaspakajanie potrzeb, komplementarność z innymi działaniami podejmowanymi przez organizacje lub inne podmioty</w:t>
            </w:r>
            <w:r w:rsidRPr="00D46DCE">
              <w:rPr>
                <w:rFonts w:ascii="Arial" w:hAnsi="Arial" w:cs="Arial"/>
              </w:rPr>
              <w:t xml:space="preserve"> (0-4) pkt</w:t>
            </w:r>
          </w:p>
          <w:p w:rsidR="009E7416" w:rsidRPr="00D46DCE" w:rsidRDefault="009E7416" w:rsidP="009E741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>Ocena zakładanych rezultatów realizacj</w:t>
            </w:r>
            <w:r w:rsidR="00905BED">
              <w:rPr>
                <w:rFonts w:ascii="Arial" w:hAnsi="Arial" w:cs="Arial"/>
              </w:rPr>
              <w:t xml:space="preserve">i zadania publicznego (0-3) </w:t>
            </w:r>
            <w:proofErr w:type="spellStart"/>
            <w:r w:rsidR="00905BED">
              <w:rPr>
                <w:rFonts w:ascii="Arial" w:hAnsi="Arial" w:cs="Arial"/>
              </w:rPr>
              <w:t>pkt</w:t>
            </w:r>
            <w:proofErr w:type="spellEnd"/>
          </w:p>
          <w:p w:rsidR="009E7416" w:rsidRPr="00D46DCE" w:rsidRDefault="009E7416" w:rsidP="009E741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 xml:space="preserve">Ocena sposobu monitorowania rezultatów/źródło informacji </w:t>
            </w:r>
            <w:r w:rsidRPr="00D46DCE">
              <w:rPr>
                <w:rFonts w:ascii="Arial" w:hAnsi="Arial" w:cs="Arial"/>
              </w:rPr>
              <w:br/>
              <w:t>o osiągnięciu wskaźnika (0-2) pkt</w:t>
            </w:r>
            <w:r w:rsidRPr="00D46DCE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</w:tcPr>
          <w:p w:rsidR="009E7416" w:rsidRPr="00D46DCE" w:rsidRDefault="009E7416" w:rsidP="00E1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7416" w:rsidTr="00E15D8C">
        <w:tc>
          <w:tcPr>
            <w:tcW w:w="8188" w:type="dxa"/>
          </w:tcPr>
          <w:p w:rsidR="009E7416" w:rsidRPr="00D46DCE" w:rsidRDefault="009E7416" w:rsidP="00E15D8C">
            <w:pPr>
              <w:rPr>
                <w:rFonts w:ascii="Arial" w:hAnsi="Arial" w:cs="Arial"/>
                <w:b/>
              </w:rPr>
            </w:pPr>
            <w:r w:rsidRPr="00D46DCE">
              <w:rPr>
                <w:rFonts w:ascii="Arial" w:hAnsi="Arial" w:cs="Arial"/>
                <w:b/>
              </w:rPr>
              <w:t>2. Ocena przedstawionej kalkulacji kosztów realizacji zadania: (0-9 pkt)</w:t>
            </w:r>
          </w:p>
          <w:p w:rsidR="009E7416" w:rsidRPr="00D46DCE" w:rsidRDefault="009E7416" w:rsidP="009E741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6DCE">
              <w:rPr>
                <w:sz w:val="22"/>
                <w:szCs w:val="22"/>
              </w:rPr>
              <w:t>koszty racjonalne, spójne i niezbędne z punktu widzenia realizacji zadania (0-3 pkt)</w:t>
            </w:r>
          </w:p>
          <w:p w:rsidR="009E7416" w:rsidRPr="00D46DCE" w:rsidRDefault="009E7416" w:rsidP="009E741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6DCE">
              <w:rPr>
                <w:sz w:val="22"/>
                <w:szCs w:val="22"/>
              </w:rPr>
              <w:t>prawidłowość kwalifikacji kosztów do kategorii kosztorysu (0-3 pkt)</w:t>
            </w:r>
          </w:p>
          <w:p w:rsidR="009E7416" w:rsidRPr="00D46DCE" w:rsidRDefault="009E7416" w:rsidP="009E7416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46DCE">
              <w:rPr>
                <w:sz w:val="22"/>
                <w:szCs w:val="22"/>
              </w:rPr>
              <w:t>prawidłowość przyjętych stawek jednostkowych (0-3 pkt)</w:t>
            </w:r>
            <w:r w:rsidRPr="00D46DCE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</w:tcPr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7416" w:rsidTr="00E15D8C">
        <w:tc>
          <w:tcPr>
            <w:tcW w:w="8188" w:type="dxa"/>
          </w:tcPr>
          <w:p w:rsidR="009E7416" w:rsidRPr="00D46DCE" w:rsidRDefault="009E7416" w:rsidP="00E15D8C">
            <w:pPr>
              <w:rPr>
                <w:rFonts w:ascii="Arial" w:hAnsi="Arial" w:cs="Arial"/>
                <w:b/>
              </w:rPr>
            </w:pPr>
            <w:r w:rsidRPr="00D46DCE">
              <w:rPr>
                <w:rFonts w:ascii="Arial" w:hAnsi="Arial" w:cs="Arial"/>
                <w:b/>
              </w:rPr>
              <w:t>3. Ocena proponowanej</w:t>
            </w:r>
            <w:r w:rsidR="00BF0FBE">
              <w:rPr>
                <w:rFonts w:ascii="Arial" w:hAnsi="Arial" w:cs="Arial"/>
                <w:b/>
              </w:rPr>
              <w:t xml:space="preserve"> jakości wykonania zadania: (0-12</w:t>
            </w:r>
            <w:r w:rsidRPr="00D46D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6DCE">
              <w:rPr>
                <w:rFonts w:ascii="Arial" w:hAnsi="Arial" w:cs="Arial"/>
                <w:b/>
              </w:rPr>
              <w:t>pkt</w:t>
            </w:r>
            <w:proofErr w:type="spellEnd"/>
            <w:r w:rsidRPr="00D46DCE">
              <w:rPr>
                <w:rFonts w:ascii="Arial" w:hAnsi="Arial" w:cs="Arial"/>
                <w:b/>
              </w:rPr>
              <w:t>)</w:t>
            </w:r>
          </w:p>
          <w:p w:rsidR="009E7416" w:rsidRPr="00D46DCE" w:rsidRDefault="009E7416" w:rsidP="009E741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>opis kadry projektu rzetelny, wyczerpujący i niezbędny z punktu widzen</w:t>
            </w:r>
            <w:r w:rsidR="00905BED">
              <w:rPr>
                <w:rFonts w:ascii="Arial" w:hAnsi="Arial" w:cs="Arial"/>
              </w:rPr>
              <w:t>ia realizacji zadania (0-3 pkt)</w:t>
            </w:r>
          </w:p>
          <w:p w:rsidR="009E7416" w:rsidRPr="00D46DCE" w:rsidRDefault="009E7416" w:rsidP="009E741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>plan i harmonogram działań: czy zawiera wszystkie planowane w opisie działania wraz z określeniem ich uczestników, miejsca oraz terminów ich realizacji  (0-3 pkt)</w:t>
            </w:r>
          </w:p>
          <w:p w:rsidR="009E7416" w:rsidRDefault="009E7416" w:rsidP="009E7416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>oferta zakłada partnerstwo, które przyczyni się do skuteczniejszej realizacji projektu, w tym co najmniej dwóch partnerów (0-3</w:t>
            </w:r>
            <w:r w:rsidR="00905BED" w:rsidRPr="00D46DCE">
              <w:rPr>
                <w:rFonts w:ascii="Arial" w:hAnsi="Arial" w:cs="Arial"/>
              </w:rPr>
              <w:t xml:space="preserve"> </w:t>
            </w:r>
            <w:proofErr w:type="spellStart"/>
            <w:r w:rsidR="00905BED" w:rsidRPr="00D46DCE">
              <w:rPr>
                <w:rFonts w:ascii="Arial" w:hAnsi="Arial" w:cs="Arial"/>
              </w:rPr>
              <w:t>pkt</w:t>
            </w:r>
            <w:proofErr w:type="spellEnd"/>
            <w:r w:rsidRPr="00D46DCE">
              <w:rPr>
                <w:rFonts w:ascii="Arial" w:hAnsi="Arial" w:cs="Arial"/>
              </w:rPr>
              <w:t xml:space="preserve">) </w:t>
            </w:r>
          </w:p>
          <w:p w:rsidR="009E7416" w:rsidRPr="000E66FA" w:rsidRDefault="00BF0FBE" w:rsidP="000E66F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</w:t>
            </w:r>
            <w:r w:rsidRPr="00C75CCD">
              <w:rPr>
                <w:rFonts w:ascii="Arial" w:hAnsi="Arial" w:cs="Arial"/>
              </w:rPr>
              <w:t>cena</w:t>
            </w:r>
            <w:r>
              <w:rPr>
                <w:rFonts w:ascii="Arial" w:hAnsi="Arial" w:cs="Arial"/>
              </w:rPr>
              <w:t xml:space="preserve"> </w:t>
            </w:r>
            <w:r w:rsidRPr="00C75CCD">
              <w:rPr>
                <w:rFonts w:ascii="Arial" w:hAnsi="Arial" w:cs="Arial"/>
              </w:rPr>
              <w:t xml:space="preserve">planu promocji zadania publicznego pod kątem atrakcyjności planowanej kampanii informacyjno-promocyjnej zadania, przydatności wizerunkowej dla miasta, zasięgu medialnego, udziału partnerów medialnych, planowanych narzędzi/kanałów komunikacyjno-promocyjnych (0-3 </w:t>
            </w:r>
            <w:proofErr w:type="spellStart"/>
            <w:r w:rsidRPr="00C75CCD">
              <w:rPr>
                <w:rFonts w:ascii="Arial" w:hAnsi="Arial" w:cs="Arial"/>
              </w:rPr>
              <w:t>pkt</w:t>
            </w:r>
            <w:proofErr w:type="spellEnd"/>
            <w:r w:rsidRPr="00C75CCD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</w:tcPr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7416" w:rsidTr="00E15D8C">
        <w:tc>
          <w:tcPr>
            <w:tcW w:w="8188" w:type="dxa"/>
          </w:tcPr>
          <w:p w:rsidR="009E7416" w:rsidRPr="00D46DCE" w:rsidRDefault="009E7416" w:rsidP="00E15D8C">
            <w:pPr>
              <w:jc w:val="both"/>
              <w:rPr>
                <w:rFonts w:ascii="Arial" w:hAnsi="Arial" w:cs="Arial"/>
                <w:b/>
              </w:rPr>
            </w:pPr>
            <w:r w:rsidRPr="00D46DCE">
              <w:rPr>
                <w:rFonts w:ascii="Arial" w:hAnsi="Arial" w:cs="Arial"/>
                <w:b/>
              </w:rPr>
              <w:t>4. Wiarygodność oferenta oraz ocena realizacji zleconych w latach poprzednich zadań publicznych w przypadku Organizacji, jeśli w latach poprzednich realizowały zlecone zadania publiczn</w:t>
            </w:r>
            <w:r w:rsidR="00905BED">
              <w:rPr>
                <w:rFonts w:ascii="Arial" w:hAnsi="Arial" w:cs="Arial"/>
                <w:b/>
              </w:rPr>
              <w:t xml:space="preserve">e, biorąc pod uwagę rzetelność </w:t>
            </w:r>
            <w:r w:rsidRPr="00D46DCE">
              <w:rPr>
                <w:rFonts w:ascii="Arial" w:hAnsi="Arial" w:cs="Arial"/>
                <w:b/>
              </w:rPr>
              <w:t>i terminowość oraz sposób rozliczenia otrzymanych na ten cel środków (dotyczy współpracy z administracją publiczną różnego szczebla) (0-6 pkt)</w:t>
            </w:r>
          </w:p>
          <w:p w:rsidR="009E7416" w:rsidRPr="00D46DCE" w:rsidRDefault="009E7416" w:rsidP="009E741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 xml:space="preserve">informacja o wcześniejszej działalności oferenta w szczególności </w:t>
            </w:r>
            <w:r w:rsidRPr="00D46DCE">
              <w:rPr>
                <w:rFonts w:ascii="Arial" w:hAnsi="Arial" w:cs="Arial"/>
              </w:rPr>
              <w:br/>
              <w:t>w zakresie, którego doty</w:t>
            </w:r>
            <w:r w:rsidR="00905BED">
              <w:rPr>
                <w:rFonts w:ascii="Arial" w:hAnsi="Arial" w:cs="Arial"/>
              </w:rPr>
              <w:t>czy zadania publiczne (0-3 pkt)</w:t>
            </w:r>
          </w:p>
          <w:p w:rsidR="009E7416" w:rsidRPr="00D46DCE" w:rsidRDefault="009E7416" w:rsidP="009E741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6DCE">
              <w:rPr>
                <w:rFonts w:ascii="Arial" w:hAnsi="Arial" w:cs="Arial"/>
              </w:rPr>
              <w:t>opis dotyczący rzetelności i terminowości rozliczeń w ramach realizacji dotychczasowych zadań publicznych we współpracy z administracją publiczną różnego szczebla (0-3 pkt)</w:t>
            </w:r>
          </w:p>
        </w:tc>
        <w:tc>
          <w:tcPr>
            <w:tcW w:w="1134" w:type="dxa"/>
          </w:tcPr>
          <w:p w:rsidR="009E7416" w:rsidRPr="00D46DCE" w:rsidRDefault="009E7416" w:rsidP="00BF0F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E7416" w:rsidTr="00E15D8C">
        <w:tc>
          <w:tcPr>
            <w:tcW w:w="8188" w:type="dxa"/>
          </w:tcPr>
          <w:p w:rsidR="00BF0FBE" w:rsidRPr="00440B32" w:rsidRDefault="00BF0FBE" w:rsidP="00BF0FB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40B32">
              <w:rPr>
                <w:rFonts w:ascii="Arial" w:hAnsi="Arial" w:cs="Arial"/>
                <w:b/>
              </w:rPr>
              <w:t>. Ocena i analiza realizacji zleconych Organi</w:t>
            </w:r>
            <w:r w:rsidR="00905BED">
              <w:rPr>
                <w:rFonts w:ascii="Arial" w:hAnsi="Arial" w:cs="Arial"/>
                <w:b/>
              </w:rPr>
              <w:t>zacji zadań publicznych, która</w:t>
            </w:r>
            <w:r w:rsidR="00905BED">
              <w:rPr>
                <w:rFonts w:ascii="Arial" w:hAnsi="Arial" w:cs="Arial"/>
                <w:b/>
              </w:rPr>
              <w:br/>
            </w:r>
            <w:r w:rsidRPr="00440B32">
              <w:rPr>
                <w:rFonts w:ascii="Arial" w:hAnsi="Arial" w:cs="Arial"/>
                <w:b/>
              </w:rPr>
              <w:t xml:space="preserve">w latach poprzednich realizowała zlecone zadania publiczne, biorąc </w:t>
            </w:r>
            <w:proofErr w:type="spellStart"/>
            <w:r w:rsidRPr="00440B32">
              <w:rPr>
                <w:rFonts w:ascii="Arial" w:hAnsi="Arial" w:cs="Arial"/>
                <w:b/>
              </w:rPr>
              <w:t>pod</w:t>
            </w:r>
            <w:proofErr w:type="spellEnd"/>
            <w:r w:rsidRPr="00440B32">
              <w:rPr>
                <w:rFonts w:ascii="Arial" w:hAnsi="Arial" w:cs="Arial"/>
                <w:b/>
              </w:rPr>
              <w:t xml:space="preserve"> uwagę rzetelność i terminowość oraz sposób rozliczenia otrzymanych na ten cel środków (dotyczy współpracy z administracją publiczną różnego szczebla)</w:t>
            </w:r>
            <w:r w:rsidR="00A84F09">
              <w:rPr>
                <w:rFonts w:ascii="Arial" w:hAnsi="Arial" w:cs="Arial"/>
                <w:b/>
              </w:rPr>
              <w:t xml:space="preserve"> </w:t>
            </w:r>
            <w:r w:rsidR="00A84F09">
              <w:rPr>
                <w:rFonts w:ascii="Arial" w:hAnsi="Arial" w:cs="Arial"/>
                <w:b/>
              </w:rPr>
              <w:br/>
            </w:r>
            <w:r w:rsidR="00905BED">
              <w:rPr>
                <w:rFonts w:ascii="Arial" w:hAnsi="Arial" w:cs="Arial"/>
                <w:b/>
              </w:rPr>
              <w:t>(</w:t>
            </w:r>
            <w:r w:rsidR="005F2873">
              <w:rPr>
                <w:rFonts w:ascii="Arial" w:hAnsi="Arial" w:cs="Arial"/>
                <w:b/>
              </w:rPr>
              <w:t>0-</w:t>
            </w:r>
            <w:r w:rsidR="00905BED">
              <w:rPr>
                <w:rFonts w:ascii="Arial" w:hAnsi="Arial" w:cs="Arial"/>
                <w:b/>
              </w:rPr>
              <w:t>6</w:t>
            </w:r>
            <w:r w:rsidR="00A84F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84F09">
              <w:rPr>
                <w:rFonts w:ascii="Arial" w:hAnsi="Arial" w:cs="Arial"/>
                <w:b/>
              </w:rPr>
              <w:t>pkt</w:t>
            </w:r>
            <w:proofErr w:type="spellEnd"/>
            <w:r w:rsidR="00A84F09">
              <w:rPr>
                <w:rFonts w:ascii="Arial" w:hAnsi="Arial" w:cs="Arial"/>
                <w:b/>
              </w:rPr>
              <w:t>)</w:t>
            </w:r>
          </w:p>
          <w:p w:rsidR="00BF0FBE" w:rsidRPr="00440B32" w:rsidRDefault="00BF0FBE" w:rsidP="00BF0FBE">
            <w:pPr>
              <w:jc w:val="both"/>
              <w:rPr>
                <w:rFonts w:ascii="Arial" w:hAnsi="Arial" w:cs="Arial"/>
                <w:b/>
              </w:rPr>
            </w:pPr>
          </w:p>
          <w:p w:rsidR="00BF0FBE" w:rsidRPr="00440B32" w:rsidRDefault="00BF0FBE" w:rsidP="00BF0FBE">
            <w:pPr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40B32">
              <w:rPr>
                <w:rFonts w:ascii="Arial" w:hAnsi="Arial" w:cs="Arial"/>
                <w:i/>
              </w:rPr>
              <w:lastRenderedPageBreak/>
              <w:t xml:space="preserve">informacja o wcześniejszej działalności Organizacji w szczególności </w:t>
            </w:r>
            <w:r w:rsidRPr="00440B32">
              <w:rPr>
                <w:rFonts w:ascii="Arial" w:hAnsi="Arial" w:cs="Arial"/>
                <w:i/>
              </w:rPr>
              <w:br/>
              <w:t>w zakresie, którego dotyczy zadania publiczne (</w:t>
            </w:r>
            <w:r w:rsidR="00905BED">
              <w:rPr>
                <w:rFonts w:ascii="Arial" w:hAnsi="Arial" w:cs="Arial"/>
                <w:i/>
              </w:rPr>
              <w:t xml:space="preserve">0-3 </w:t>
            </w:r>
            <w:proofErr w:type="spellStart"/>
            <w:r w:rsidR="00905BED">
              <w:rPr>
                <w:rFonts w:ascii="Arial" w:hAnsi="Arial" w:cs="Arial"/>
                <w:i/>
              </w:rPr>
              <w:t>pkt</w:t>
            </w:r>
            <w:proofErr w:type="spellEnd"/>
            <w:r w:rsidR="00905BED">
              <w:rPr>
                <w:rFonts w:ascii="Arial" w:hAnsi="Arial" w:cs="Arial"/>
                <w:i/>
              </w:rPr>
              <w:t>)</w:t>
            </w:r>
          </w:p>
          <w:p w:rsidR="009E7416" w:rsidRPr="000E66FA" w:rsidRDefault="00BF0FBE" w:rsidP="00905B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40B32">
              <w:rPr>
                <w:rFonts w:ascii="Arial" w:hAnsi="Arial" w:cs="Arial"/>
                <w:i/>
              </w:rPr>
              <w:t>opis dotyczący rzetelności i terminowości rozliczeń w ramach realizacji dotychczasowych zadań publicznych we współpracy z administracją publiczną różnego szczebla (</w:t>
            </w:r>
            <w:r w:rsidR="00905BED">
              <w:rPr>
                <w:rFonts w:ascii="Arial" w:hAnsi="Arial" w:cs="Arial"/>
                <w:i/>
              </w:rPr>
              <w:t>0-3</w:t>
            </w:r>
            <w:r w:rsidR="00D20390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440B32">
              <w:rPr>
                <w:rFonts w:ascii="Arial" w:hAnsi="Arial" w:cs="Arial"/>
                <w:i/>
              </w:rPr>
              <w:t>pkt</w:t>
            </w:r>
            <w:proofErr w:type="spellEnd"/>
            <w:r w:rsidRPr="00440B32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134" w:type="dxa"/>
          </w:tcPr>
          <w:p w:rsidR="009E7416" w:rsidRPr="00D46DCE" w:rsidRDefault="009E7416" w:rsidP="00E15D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E7416" w:rsidRPr="00D46DCE" w:rsidRDefault="009E7416" w:rsidP="00E15D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20ECF" w:rsidRDefault="00220ECF" w:rsidP="009C50F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763C46" w:rsidRDefault="003D37D3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i/>
        </w:rPr>
      </w:pPr>
      <w:r w:rsidRPr="00F85806">
        <w:rPr>
          <w:rFonts w:ascii="Arial" w:hAnsi="Arial" w:cs="Arial"/>
          <w:b/>
        </w:rPr>
        <w:t>*</w:t>
      </w:r>
      <w:r w:rsidR="00D61AE3" w:rsidRPr="00F85806">
        <w:rPr>
          <w:rFonts w:ascii="Arial" w:hAnsi="Arial" w:cs="Arial"/>
          <w:b/>
          <w:i/>
        </w:rPr>
        <w:t xml:space="preserve"> konkurs zakłada powierzenie, jednak za wykazany przez Organizację wkład własny  finansowy lub niefinansowy</w:t>
      </w:r>
      <w:r w:rsidR="00534D2C" w:rsidRPr="00F85806">
        <w:rPr>
          <w:rFonts w:ascii="Arial" w:hAnsi="Arial" w:cs="Arial"/>
          <w:b/>
          <w:i/>
        </w:rPr>
        <w:t>,</w:t>
      </w:r>
      <w:r w:rsidR="00076AB5" w:rsidRPr="00F85806">
        <w:rPr>
          <w:rFonts w:ascii="Arial" w:hAnsi="Arial" w:cs="Arial"/>
          <w:b/>
          <w:i/>
        </w:rPr>
        <w:t xml:space="preserve"> Komisja może przyznać</w:t>
      </w:r>
      <w:r w:rsidR="00534D2C" w:rsidRPr="00F85806">
        <w:rPr>
          <w:rFonts w:ascii="Arial" w:hAnsi="Arial" w:cs="Arial"/>
          <w:b/>
          <w:i/>
        </w:rPr>
        <w:t xml:space="preserve"> dodatkowe punkty</w:t>
      </w:r>
      <w:r w:rsidR="00076AB5" w:rsidRPr="00F85806">
        <w:rPr>
          <w:rFonts w:ascii="Arial" w:hAnsi="Arial" w:cs="Arial"/>
          <w:b/>
          <w:i/>
        </w:rPr>
        <w:br/>
      </w:r>
      <w:r w:rsidR="00BF0FBE">
        <w:rPr>
          <w:rFonts w:ascii="Arial" w:hAnsi="Arial" w:cs="Arial"/>
          <w:b/>
          <w:i/>
        </w:rPr>
        <w:t>(0-5</w:t>
      </w:r>
      <w:r w:rsidR="0025339B" w:rsidRPr="00F85806">
        <w:rPr>
          <w:rFonts w:ascii="Arial" w:hAnsi="Arial" w:cs="Arial"/>
          <w:b/>
          <w:i/>
        </w:rPr>
        <w:t xml:space="preserve"> </w:t>
      </w:r>
      <w:proofErr w:type="spellStart"/>
      <w:r w:rsidR="0025339B" w:rsidRPr="00F85806">
        <w:rPr>
          <w:rFonts w:ascii="Arial" w:hAnsi="Arial" w:cs="Arial"/>
          <w:b/>
          <w:i/>
        </w:rPr>
        <w:t>pkt</w:t>
      </w:r>
      <w:proofErr w:type="spellEnd"/>
      <w:r w:rsidR="0025339B" w:rsidRPr="00F85806">
        <w:rPr>
          <w:rFonts w:ascii="Arial" w:hAnsi="Arial" w:cs="Arial"/>
          <w:b/>
          <w:i/>
        </w:rPr>
        <w:t>)</w:t>
      </w:r>
      <w:r w:rsidR="00A03093" w:rsidRPr="00F85806">
        <w:rPr>
          <w:rFonts w:ascii="Arial" w:hAnsi="Arial" w:cs="Arial"/>
          <w:b/>
          <w:i/>
        </w:rPr>
        <w:t>.</w:t>
      </w:r>
    </w:p>
    <w:p w:rsidR="00EB5F2C" w:rsidRPr="00763C46" w:rsidRDefault="00EB5F2C" w:rsidP="000E66F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i/>
        </w:rPr>
      </w:pPr>
    </w:p>
    <w:p w:rsidR="004D758F" w:rsidRPr="00367C6D" w:rsidRDefault="00A80E41" w:rsidP="00D82AD6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367C6D">
        <w:rPr>
          <w:rFonts w:ascii="Arial" w:hAnsi="Arial" w:cs="Arial"/>
          <w:b/>
        </w:rPr>
        <w:t>Uwaga!</w:t>
      </w:r>
    </w:p>
    <w:p w:rsidR="0016254D" w:rsidRPr="0016254D" w:rsidRDefault="00861A39" w:rsidP="0016254D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367C6D">
        <w:rPr>
          <w:rFonts w:ascii="Arial" w:hAnsi="Arial" w:cs="Arial"/>
        </w:rPr>
        <w:t>D</w:t>
      </w:r>
      <w:r w:rsidR="00A80E41" w:rsidRPr="00367C6D">
        <w:rPr>
          <w:rFonts w:ascii="Arial" w:hAnsi="Arial" w:cs="Arial"/>
        </w:rPr>
        <w:t xml:space="preserve">otację może uzyskać </w:t>
      </w:r>
      <w:r w:rsidR="004D758F" w:rsidRPr="00367C6D">
        <w:rPr>
          <w:rFonts w:ascii="Arial" w:hAnsi="Arial" w:cs="Arial"/>
        </w:rPr>
        <w:t>Organizacja, która</w:t>
      </w:r>
      <w:r w:rsidR="003C6E40" w:rsidRPr="00367C6D">
        <w:rPr>
          <w:rFonts w:ascii="Arial" w:hAnsi="Arial" w:cs="Arial"/>
        </w:rPr>
        <w:t xml:space="preserve"> otrzyma</w:t>
      </w:r>
      <w:r w:rsidR="00D82AD6" w:rsidRPr="00367C6D">
        <w:rPr>
          <w:rFonts w:ascii="Arial" w:hAnsi="Arial" w:cs="Arial"/>
        </w:rPr>
        <w:t xml:space="preserve"> co najmniej</w:t>
      </w:r>
      <w:r w:rsidRPr="00367C6D">
        <w:rPr>
          <w:rFonts w:ascii="Arial" w:hAnsi="Arial" w:cs="Arial"/>
        </w:rPr>
        <w:t xml:space="preserve"> </w:t>
      </w:r>
      <w:r w:rsidR="00D20390">
        <w:rPr>
          <w:rFonts w:ascii="Arial" w:hAnsi="Arial" w:cs="Arial"/>
        </w:rPr>
        <w:t>22</w:t>
      </w:r>
      <w:r w:rsidR="00A80E41" w:rsidRPr="00367C6D">
        <w:rPr>
          <w:rFonts w:ascii="Arial" w:hAnsi="Arial" w:cs="Arial"/>
        </w:rPr>
        <w:t xml:space="preserve"> punkt</w:t>
      </w:r>
      <w:r w:rsidR="00CE440F">
        <w:rPr>
          <w:rFonts w:ascii="Arial" w:hAnsi="Arial" w:cs="Arial"/>
        </w:rPr>
        <w:t>y</w:t>
      </w:r>
      <w:r w:rsidR="00A80E41" w:rsidRPr="00367C6D">
        <w:rPr>
          <w:rFonts w:ascii="Arial" w:hAnsi="Arial" w:cs="Arial"/>
        </w:rPr>
        <w:t xml:space="preserve"> za ww. m</w:t>
      </w:r>
      <w:r w:rsidR="00C26751" w:rsidRPr="00367C6D">
        <w:rPr>
          <w:rFonts w:ascii="Arial" w:hAnsi="Arial" w:cs="Arial"/>
        </w:rPr>
        <w:t>erytoryczne kryter</w:t>
      </w:r>
      <w:r w:rsidRPr="00367C6D">
        <w:rPr>
          <w:rFonts w:ascii="Arial" w:hAnsi="Arial" w:cs="Arial"/>
        </w:rPr>
        <w:t>ia konkursowe oraz rekomendację Komisji Konkursowej</w:t>
      </w:r>
      <w:r w:rsidR="003C6E40" w:rsidRPr="00367C6D">
        <w:rPr>
          <w:rFonts w:ascii="Arial" w:hAnsi="Arial" w:cs="Arial"/>
        </w:rPr>
        <w:t>. Ostatecznego</w:t>
      </w:r>
      <w:r w:rsidR="00BD2853" w:rsidRPr="00367C6D">
        <w:rPr>
          <w:rFonts w:ascii="Arial" w:hAnsi="Arial" w:cs="Arial"/>
        </w:rPr>
        <w:t xml:space="preserve"> wyboru ofert dokona</w:t>
      </w:r>
      <w:r w:rsidR="003C6E40" w:rsidRPr="00367C6D">
        <w:rPr>
          <w:rFonts w:ascii="Arial" w:hAnsi="Arial" w:cs="Arial"/>
        </w:rPr>
        <w:t xml:space="preserve"> Prezydent </w:t>
      </w:r>
      <w:r w:rsidR="003C7D3F">
        <w:rPr>
          <w:rFonts w:ascii="Arial" w:hAnsi="Arial" w:cs="Arial"/>
        </w:rPr>
        <w:t xml:space="preserve">Miasta bądź właściwy Zastępca Prezydenta </w:t>
      </w:r>
      <w:r w:rsidR="0016254D">
        <w:rPr>
          <w:rFonts w:ascii="Arial" w:hAnsi="Arial" w:cs="Arial"/>
        </w:rPr>
        <w:t xml:space="preserve">Miasta </w:t>
      </w:r>
      <w:r w:rsidR="003C6E40" w:rsidRPr="00367C6D">
        <w:rPr>
          <w:rFonts w:ascii="Arial" w:hAnsi="Arial" w:cs="Arial"/>
        </w:rPr>
        <w:t>w drodze Oświadczenia Woli.</w:t>
      </w:r>
    </w:p>
    <w:p w:rsidR="006C4BDD" w:rsidRDefault="00A217F6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</w:t>
      </w:r>
      <w:r w:rsidR="000D35CA" w:rsidRPr="00FF0624">
        <w:rPr>
          <w:rFonts w:ascii="Arial" w:hAnsi="Arial" w:cs="Arial"/>
          <w:b/>
          <w:bCs/>
        </w:rPr>
        <w:t>. Termin dokonania wyboru ofert.</w:t>
      </w:r>
    </w:p>
    <w:p w:rsidR="00763C46" w:rsidRDefault="0079165C" w:rsidP="00033705">
      <w:pPr>
        <w:pStyle w:val="Tekstpodstawowywcity"/>
        <w:spacing w:line="240" w:lineRule="auto"/>
        <w:ind w:left="-142"/>
        <w:jc w:val="both"/>
        <w:rPr>
          <w:rFonts w:ascii="Arial" w:hAnsi="Arial" w:cs="Arial"/>
          <w:bCs/>
        </w:rPr>
      </w:pPr>
      <w:r w:rsidRPr="00FF0624">
        <w:rPr>
          <w:rFonts w:ascii="Arial" w:hAnsi="Arial" w:cs="Arial"/>
          <w:bCs/>
        </w:rPr>
        <w:t xml:space="preserve">Termin dokonania wyboru ofert nastąpi </w:t>
      </w:r>
      <w:r w:rsidR="006E4BAA">
        <w:rPr>
          <w:rFonts w:ascii="Arial" w:hAnsi="Arial" w:cs="Arial"/>
          <w:bCs/>
        </w:rPr>
        <w:t>w cią</w:t>
      </w:r>
      <w:r w:rsidR="00EB5F2C">
        <w:rPr>
          <w:rFonts w:ascii="Arial" w:hAnsi="Arial" w:cs="Arial"/>
          <w:bCs/>
        </w:rPr>
        <w:t>gu 30</w:t>
      </w:r>
      <w:r w:rsidR="006E4BAA">
        <w:rPr>
          <w:rFonts w:ascii="Arial" w:hAnsi="Arial" w:cs="Arial"/>
          <w:bCs/>
        </w:rPr>
        <w:t xml:space="preserve"> </w:t>
      </w:r>
      <w:r w:rsidR="00444AB9" w:rsidRPr="00FF0624">
        <w:rPr>
          <w:rFonts w:ascii="Arial" w:hAnsi="Arial" w:cs="Arial"/>
          <w:bCs/>
        </w:rPr>
        <w:t>dni od dnia zakończenia naboru ofert</w:t>
      </w:r>
      <w:r w:rsidR="00763C46">
        <w:rPr>
          <w:rFonts w:ascii="Arial" w:hAnsi="Arial" w:cs="Arial"/>
          <w:bCs/>
        </w:rPr>
        <w:t>.</w:t>
      </w:r>
    </w:p>
    <w:p w:rsidR="006C4BDD" w:rsidRDefault="00A217F6" w:rsidP="00A11699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</w:t>
      </w:r>
      <w:r w:rsidR="00D06B46" w:rsidRPr="00FF0624">
        <w:rPr>
          <w:rFonts w:ascii="Arial" w:hAnsi="Arial" w:cs="Arial"/>
          <w:b/>
          <w:bCs/>
        </w:rPr>
        <w:t>. Zrealizowane prz</w:t>
      </w:r>
      <w:r w:rsidR="00A11699">
        <w:rPr>
          <w:rFonts w:ascii="Arial" w:hAnsi="Arial" w:cs="Arial"/>
          <w:b/>
          <w:bCs/>
        </w:rPr>
        <w:t>ez Gminę Miasto Szczecin w</w:t>
      </w:r>
      <w:r w:rsidR="00D06B46" w:rsidRPr="00FF0624">
        <w:rPr>
          <w:rFonts w:ascii="Arial" w:hAnsi="Arial" w:cs="Arial"/>
          <w:b/>
          <w:bCs/>
        </w:rPr>
        <w:t xml:space="preserve"> roku</w:t>
      </w:r>
      <w:r w:rsidR="00A11699">
        <w:rPr>
          <w:rFonts w:ascii="Arial" w:hAnsi="Arial" w:cs="Arial"/>
          <w:b/>
          <w:bCs/>
        </w:rPr>
        <w:t xml:space="preserve"> ogłoszenia</w:t>
      </w:r>
      <w:r w:rsidR="00D06B46" w:rsidRPr="00FF0624">
        <w:rPr>
          <w:rFonts w:ascii="Arial" w:hAnsi="Arial" w:cs="Arial"/>
          <w:b/>
          <w:bCs/>
        </w:rPr>
        <w:t xml:space="preserve"> </w:t>
      </w:r>
      <w:r w:rsidR="00A11699">
        <w:rPr>
          <w:rFonts w:ascii="Arial" w:hAnsi="Arial" w:cs="Arial"/>
          <w:b/>
          <w:bCs/>
        </w:rPr>
        <w:t>otwartego konkursu ofert oraz</w:t>
      </w:r>
      <w:r w:rsidR="00D06B46" w:rsidRPr="00FF0624">
        <w:rPr>
          <w:rFonts w:ascii="Arial" w:hAnsi="Arial" w:cs="Arial"/>
          <w:b/>
          <w:bCs/>
        </w:rPr>
        <w:t xml:space="preserve"> w roku poprzednim</w:t>
      </w:r>
      <w:r w:rsidR="00A11699">
        <w:rPr>
          <w:rFonts w:ascii="Arial" w:hAnsi="Arial" w:cs="Arial"/>
          <w:b/>
          <w:bCs/>
        </w:rPr>
        <w:t xml:space="preserve"> </w:t>
      </w:r>
      <w:r w:rsidR="00D06B46" w:rsidRPr="00FF0624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73040F" w:rsidRPr="00FF0624">
        <w:rPr>
          <w:rFonts w:ascii="Arial" w:hAnsi="Arial" w:cs="Arial"/>
          <w:b/>
          <w:bCs/>
        </w:rPr>
        <w:t xml:space="preserve"> Organizacjom</w:t>
      </w:r>
      <w:r w:rsidR="00D06B46" w:rsidRPr="00FF0624">
        <w:rPr>
          <w:rFonts w:ascii="Arial" w:hAnsi="Arial" w:cs="Arial"/>
          <w:b/>
          <w:bCs/>
        </w:rPr>
        <w:t>.</w:t>
      </w:r>
    </w:p>
    <w:p w:rsidR="006C4BDD" w:rsidRPr="00A217F6" w:rsidRDefault="006E4BAA" w:rsidP="00A217F6">
      <w:pPr>
        <w:pStyle w:val="Tekstpodstawowywcity"/>
        <w:ind w:left="-142"/>
        <w:jc w:val="both"/>
        <w:rPr>
          <w:rFonts w:ascii="Arial" w:hAnsi="Arial" w:cs="Arial"/>
        </w:rPr>
      </w:pPr>
      <w:r w:rsidRPr="00A217F6">
        <w:rPr>
          <w:rFonts w:ascii="Arial" w:hAnsi="Arial" w:cs="Arial"/>
        </w:rPr>
        <w:t>Rok 2019</w:t>
      </w:r>
      <w:r w:rsidR="00D06B46" w:rsidRPr="00A217F6">
        <w:rPr>
          <w:rFonts w:ascii="Arial" w:hAnsi="Arial" w:cs="Arial"/>
        </w:rPr>
        <w:t xml:space="preserve">, wysokość środków: </w:t>
      </w:r>
      <w:r w:rsidR="00A217F6" w:rsidRPr="00A217F6">
        <w:rPr>
          <w:rFonts w:ascii="Arial" w:hAnsi="Arial" w:cs="Arial"/>
        </w:rPr>
        <w:t xml:space="preserve">stowarzyszenie Edukacyjno-Artystyczne Oswajanie Sztuki, 35.000,00 </w:t>
      </w:r>
      <w:r w:rsidR="00D06B46" w:rsidRPr="00A217F6">
        <w:rPr>
          <w:rFonts w:ascii="Arial" w:hAnsi="Arial" w:cs="Arial"/>
        </w:rPr>
        <w:t xml:space="preserve">(zł), </w:t>
      </w:r>
    </w:p>
    <w:p w:rsidR="00706734" w:rsidRDefault="006E4BAA" w:rsidP="000E66FA">
      <w:pPr>
        <w:pStyle w:val="Tekstpodstawowywcity"/>
        <w:ind w:left="-142"/>
        <w:jc w:val="both"/>
        <w:rPr>
          <w:rFonts w:ascii="Arial" w:hAnsi="Arial" w:cs="Arial"/>
        </w:rPr>
      </w:pPr>
      <w:r w:rsidRPr="00A217F6">
        <w:rPr>
          <w:rFonts w:ascii="Arial" w:hAnsi="Arial" w:cs="Arial"/>
        </w:rPr>
        <w:t>Rok 2018</w:t>
      </w:r>
      <w:r w:rsidR="00D06B46" w:rsidRPr="00A217F6">
        <w:rPr>
          <w:rFonts w:ascii="Arial" w:hAnsi="Arial" w:cs="Arial"/>
        </w:rPr>
        <w:t xml:space="preserve">, </w:t>
      </w:r>
      <w:r w:rsidR="00A217F6" w:rsidRPr="00A217F6">
        <w:rPr>
          <w:rFonts w:ascii="Arial" w:hAnsi="Arial" w:cs="Arial"/>
        </w:rPr>
        <w:t xml:space="preserve">stowarzyszenie Media Dizajn wysokość środków: 22.000,00 </w:t>
      </w:r>
      <w:r w:rsidR="000E66FA">
        <w:rPr>
          <w:rFonts w:ascii="Arial" w:hAnsi="Arial" w:cs="Arial"/>
        </w:rPr>
        <w:t>(zł).</w:t>
      </w:r>
    </w:p>
    <w:p w:rsidR="000E66FA" w:rsidRDefault="000E66FA" w:rsidP="000E66FA">
      <w:pPr>
        <w:pStyle w:val="Tekstpodstawowywcity"/>
        <w:ind w:left="-142"/>
        <w:jc w:val="both"/>
        <w:rPr>
          <w:rFonts w:ascii="Arial" w:hAnsi="Arial" w:cs="Arial"/>
        </w:rPr>
      </w:pPr>
    </w:p>
    <w:p w:rsidR="00557BFC" w:rsidRPr="00B72E29" w:rsidRDefault="00A217F6" w:rsidP="00557BFC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557BFC" w:rsidRPr="00B72E29">
        <w:rPr>
          <w:rFonts w:ascii="Arial" w:hAnsi="Arial" w:cs="Arial"/>
          <w:b/>
        </w:rPr>
        <w:t>. Ochrona danych osobowych</w:t>
      </w:r>
    </w:p>
    <w:p w:rsidR="00B72E29" w:rsidRPr="001537A4" w:rsidRDefault="00B72E29" w:rsidP="00B72E29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1537A4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1537A4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1537A4" w:rsidRDefault="00B72E29" w:rsidP="00B72E29">
      <w:pPr>
        <w:pStyle w:val="Akapitzlist"/>
        <w:numPr>
          <w:ilvl w:val="0"/>
          <w:numId w:val="20"/>
        </w:numPr>
        <w:spacing w:after="150"/>
        <w:ind w:left="426" w:hanging="426"/>
        <w:jc w:val="both"/>
        <w:rPr>
          <w:rFonts w:ascii="Arial" w:hAnsi="Arial" w:cs="Arial"/>
        </w:rPr>
      </w:pPr>
      <w:r w:rsidRPr="001537A4">
        <w:rPr>
          <w:rFonts w:ascii="Arial" w:hAnsi="Arial" w:cs="Arial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</w:t>
      </w:r>
      <w:r w:rsidRPr="006E4BAA">
        <w:rPr>
          <w:rFonts w:ascii="Arial" w:hAnsi="Arial" w:cs="Arial"/>
        </w:rPr>
        <w:t>/</w:t>
      </w:r>
      <w:r w:rsidR="006E4BAA" w:rsidRPr="006E4BAA">
        <w:rPr>
          <w:rFonts w:ascii="Arial" w:hAnsi="Arial" w:cs="Arial"/>
        </w:rPr>
        <w:t xml:space="preserve">KK/2020/053 </w:t>
      </w:r>
      <w:r w:rsidRPr="006E4BAA">
        <w:rPr>
          <w:rFonts w:ascii="Arial" w:hAnsi="Arial" w:cs="Arial"/>
        </w:rPr>
        <w:t>zgodnie</w:t>
      </w:r>
      <w:r w:rsidRPr="001537A4">
        <w:rPr>
          <w:rFonts w:ascii="Arial" w:hAnsi="Arial" w:cs="Arial"/>
        </w:rPr>
        <w:t xml:space="preserve"> z ustawą z dnia 24 kwietnia 2003 r. o działalności pożytku publicznego i o wolontariacie.</w:t>
      </w:r>
    </w:p>
    <w:p w:rsidR="00B72E29" w:rsidRDefault="00B72E29" w:rsidP="00B72E29">
      <w:pPr>
        <w:pStyle w:val="Tekstpodstawowywcity"/>
        <w:spacing w:line="240" w:lineRule="auto"/>
        <w:ind w:left="0"/>
        <w:jc w:val="both"/>
      </w:pPr>
      <w:r w:rsidRPr="001537A4">
        <w:rPr>
          <w:rFonts w:ascii="Arial" w:hAnsi="Arial" w:cs="Arial"/>
        </w:rPr>
        <w:t xml:space="preserve"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1537A4">
        <w:rPr>
          <w:rFonts w:ascii="Arial" w:hAnsi="Arial" w:cs="Arial"/>
        </w:rPr>
        <w:lastRenderedPageBreak/>
        <w:t xml:space="preserve">rozporządzenie o ochronie danych) zwanego dalej RODO, dostępna jest na stronie </w:t>
      </w:r>
      <w:hyperlink r:id="rId9" w:history="1">
        <w:r w:rsidR="006E097C" w:rsidRPr="008B369E">
          <w:rPr>
            <w:rStyle w:val="Hipercze"/>
            <w:rFonts w:ascii="Arial" w:hAnsi="Arial" w:cs="Arial"/>
          </w:rPr>
          <w:t>http://bip.um.szczecin.pl/chapter_131142.asp</w:t>
        </w:r>
      </w:hyperlink>
    </w:p>
    <w:p w:rsidR="006E097C" w:rsidRPr="006E097C" w:rsidRDefault="006E097C" w:rsidP="00B72E29">
      <w:pPr>
        <w:pStyle w:val="Tekstpodstawowywcity"/>
        <w:spacing w:line="240" w:lineRule="auto"/>
        <w:ind w:left="0"/>
        <w:jc w:val="both"/>
      </w:pPr>
    </w:p>
    <w:p w:rsidR="006C4BDD" w:rsidRDefault="00A217F6" w:rsidP="006C4BDD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D06B46" w:rsidRPr="00FF0624">
        <w:rPr>
          <w:rFonts w:ascii="Arial" w:hAnsi="Arial" w:cs="Arial"/>
          <w:b/>
        </w:rPr>
        <w:t>.  Informacje dodatkowe.</w:t>
      </w:r>
    </w:p>
    <w:p w:rsidR="006E4BAA" w:rsidRDefault="0073040F" w:rsidP="006B14D3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FF0624">
        <w:rPr>
          <w:rFonts w:ascii="Arial" w:hAnsi="Arial" w:cs="Arial"/>
        </w:rPr>
        <w:t xml:space="preserve">Informacji o Konkursie </w:t>
      </w:r>
      <w:r w:rsidR="006B14D3">
        <w:rPr>
          <w:rFonts w:ascii="Arial" w:hAnsi="Arial" w:cs="Arial"/>
        </w:rPr>
        <w:t xml:space="preserve">pod względem formalnym i merytorycznym </w:t>
      </w:r>
      <w:r w:rsidRPr="00FF0624">
        <w:rPr>
          <w:rFonts w:ascii="Arial" w:hAnsi="Arial" w:cs="Arial"/>
        </w:rPr>
        <w:t>ud</w:t>
      </w:r>
      <w:r w:rsidR="006B14D3">
        <w:rPr>
          <w:rFonts w:ascii="Arial" w:hAnsi="Arial" w:cs="Arial"/>
        </w:rPr>
        <w:t xml:space="preserve">ziela </w:t>
      </w:r>
      <w:r w:rsidR="006E4BAA">
        <w:rPr>
          <w:rFonts w:ascii="Arial" w:hAnsi="Arial" w:cs="Arial"/>
        </w:rPr>
        <w:t>Pani Katarzyna Konieczna</w:t>
      </w:r>
      <w:r w:rsidR="006B14D3">
        <w:rPr>
          <w:rFonts w:ascii="Arial" w:hAnsi="Arial" w:cs="Arial"/>
        </w:rPr>
        <w:t xml:space="preserve"> </w:t>
      </w:r>
      <w:r w:rsidR="006E4BAA">
        <w:rPr>
          <w:rFonts w:ascii="Arial" w:hAnsi="Arial" w:cs="Arial"/>
        </w:rPr>
        <w:t>-</w:t>
      </w:r>
      <w:r w:rsidR="006B14D3">
        <w:rPr>
          <w:rFonts w:ascii="Arial" w:hAnsi="Arial" w:cs="Arial"/>
        </w:rPr>
        <w:t xml:space="preserve"> </w:t>
      </w:r>
      <w:r w:rsidR="006E4BAA">
        <w:rPr>
          <w:rFonts w:ascii="Arial" w:hAnsi="Arial" w:cs="Arial"/>
        </w:rPr>
        <w:t>pracownik Biura Dialogu Obywatelskiego, tel. kontakt</w:t>
      </w:r>
      <w:r w:rsidR="00DB679A">
        <w:rPr>
          <w:rFonts w:ascii="Arial" w:hAnsi="Arial" w:cs="Arial"/>
        </w:rPr>
        <w:t>owy (91) 435-11-41, adres e-mail</w:t>
      </w:r>
      <w:r w:rsidR="006E4BAA">
        <w:rPr>
          <w:rFonts w:ascii="Arial" w:hAnsi="Arial" w:cs="Arial"/>
        </w:rPr>
        <w:t xml:space="preserve">: </w:t>
      </w:r>
      <w:hyperlink r:id="rId10" w:history="1">
        <w:r w:rsidR="00DB679A" w:rsidRPr="00487179">
          <w:rPr>
            <w:rStyle w:val="Hipercze"/>
            <w:rFonts w:ascii="Arial" w:hAnsi="Arial" w:cs="Arial"/>
          </w:rPr>
          <w:t>kkoniecz@um.szczecin.pl</w:t>
        </w:r>
      </w:hyperlink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22C7" w:rsidRDefault="004622C7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31E4" w:rsidRDefault="009831E4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10F20" w:rsidRDefault="00410F2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63BEB" w:rsidRDefault="00C63BEB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Default="00367C6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67C6D" w:rsidRDefault="00367C6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02361" w:rsidRDefault="00E02361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E0B70" w:rsidRDefault="005E0B70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B240D" w:rsidRDefault="00EB240D" w:rsidP="003D37D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C50F8" w:rsidRPr="00367C6D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9C50F8" w:rsidRPr="00367C6D" w:rsidSect="006E097C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AE" w:rsidRDefault="00E340AE" w:rsidP="00867F67">
      <w:pPr>
        <w:spacing w:after="0" w:line="240" w:lineRule="auto"/>
      </w:pPr>
      <w:r>
        <w:separator/>
      </w:r>
    </w:p>
  </w:endnote>
  <w:endnote w:type="continuationSeparator" w:id="0">
    <w:p w:rsidR="00E340AE" w:rsidRDefault="00E340AE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9" w:rsidRDefault="00CA3089">
    <w:pPr>
      <w:pStyle w:val="Stopka"/>
      <w:jc w:val="center"/>
    </w:pPr>
  </w:p>
  <w:p w:rsidR="00CA3089" w:rsidRDefault="00CA30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AE" w:rsidRDefault="00E340AE" w:rsidP="00867F67">
      <w:pPr>
        <w:spacing w:after="0" w:line="240" w:lineRule="auto"/>
      </w:pPr>
      <w:r>
        <w:separator/>
      </w:r>
    </w:p>
  </w:footnote>
  <w:footnote w:type="continuationSeparator" w:id="0">
    <w:p w:rsidR="00E340AE" w:rsidRDefault="00E340AE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611"/>
    <w:multiLevelType w:val="hybridMultilevel"/>
    <w:tmpl w:val="B2282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D5495"/>
    <w:multiLevelType w:val="hybridMultilevel"/>
    <w:tmpl w:val="3E1AB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113EF"/>
    <w:multiLevelType w:val="hybridMultilevel"/>
    <w:tmpl w:val="7040CD0A"/>
    <w:lvl w:ilvl="0" w:tplc="89529546">
      <w:start w:val="12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022EE"/>
    <w:multiLevelType w:val="multilevel"/>
    <w:tmpl w:val="C348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69B5401"/>
    <w:multiLevelType w:val="hybridMultilevel"/>
    <w:tmpl w:val="A7307D6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A17C7"/>
    <w:multiLevelType w:val="hybridMultilevel"/>
    <w:tmpl w:val="E9065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483D76"/>
    <w:multiLevelType w:val="hybridMultilevel"/>
    <w:tmpl w:val="BF1058A6"/>
    <w:lvl w:ilvl="0" w:tplc="B9903B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8590D"/>
    <w:multiLevelType w:val="hybridMultilevel"/>
    <w:tmpl w:val="4A342EA2"/>
    <w:lvl w:ilvl="0" w:tplc="DD049C0C">
      <w:start w:val="1"/>
      <w:numFmt w:val="upperLetter"/>
      <w:lvlText w:val="%1."/>
      <w:lvlJc w:val="left"/>
      <w:pPr>
        <w:ind w:left="44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A1B6374"/>
    <w:multiLevelType w:val="hybridMultilevel"/>
    <w:tmpl w:val="350ED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70EFF"/>
    <w:multiLevelType w:val="hybridMultilevel"/>
    <w:tmpl w:val="41F60CD8"/>
    <w:lvl w:ilvl="0" w:tplc="F59287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1193E"/>
    <w:multiLevelType w:val="hybridMultilevel"/>
    <w:tmpl w:val="3EBAD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B1DA1"/>
    <w:multiLevelType w:val="hybridMultilevel"/>
    <w:tmpl w:val="6E7E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26615"/>
    <w:multiLevelType w:val="hybridMultilevel"/>
    <w:tmpl w:val="26BC598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756C045D"/>
    <w:multiLevelType w:val="hybridMultilevel"/>
    <w:tmpl w:val="05FCF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22F4A"/>
    <w:multiLevelType w:val="hybridMultilevel"/>
    <w:tmpl w:val="5240E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3798"/>
    <w:multiLevelType w:val="hybridMultilevel"/>
    <w:tmpl w:val="4942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22"/>
  </w:num>
  <w:num w:numId="5">
    <w:abstractNumId w:val="2"/>
  </w:num>
  <w:num w:numId="6">
    <w:abstractNumId w:val="5"/>
  </w:num>
  <w:num w:numId="7">
    <w:abstractNumId w:val="7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0"/>
  </w:num>
  <w:num w:numId="16">
    <w:abstractNumId w:val="18"/>
  </w:num>
  <w:num w:numId="17">
    <w:abstractNumId w:val="8"/>
  </w:num>
  <w:num w:numId="18">
    <w:abstractNumId w:val="3"/>
  </w:num>
  <w:num w:numId="19">
    <w:abstractNumId w:val="4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6"/>
  </w:num>
  <w:num w:numId="24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11118"/>
    <w:rsid w:val="000120A6"/>
    <w:rsid w:val="000126B4"/>
    <w:rsid w:val="000138A9"/>
    <w:rsid w:val="00014662"/>
    <w:rsid w:val="0001534A"/>
    <w:rsid w:val="00016B22"/>
    <w:rsid w:val="00017F84"/>
    <w:rsid w:val="000273D1"/>
    <w:rsid w:val="00033705"/>
    <w:rsid w:val="0003579D"/>
    <w:rsid w:val="000366A7"/>
    <w:rsid w:val="00043166"/>
    <w:rsid w:val="00045B01"/>
    <w:rsid w:val="000751E0"/>
    <w:rsid w:val="00076306"/>
    <w:rsid w:val="00076AB5"/>
    <w:rsid w:val="00084616"/>
    <w:rsid w:val="0009187C"/>
    <w:rsid w:val="000A06CD"/>
    <w:rsid w:val="000A252A"/>
    <w:rsid w:val="000A3FF6"/>
    <w:rsid w:val="000B2BF0"/>
    <w:rsid w:val="000B43EF"/>
    <w:rsid w:val="000C1808"/>
    <w:rsid w:val="000C246C"/>
    <w:rsid w:val="000C50F4"/>
    <w:rsid w:val="000C535E"/>
    <w:rsid w:val="000D2358"/>
    <w:rsid w:val="000D35CA"/>
    <w:rsid w:val="000D77E5"/>
    <w:rsid w:val="000E4517"/>
    <w:rsid w:val="000E58C0"/>
    <w:rsid w:val="000E66FA"/>
    <w:rsid w:val="000F1265"/>
    <w:rsid w:val="00100374"/>
    <w:rsid w:val="0010169A"/>
    <w:rsid w:val="00103F3D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57E41"/>
    <w:rsid w:val="00160946"/>
    <w:rsid w:val="00161044"/>
    <w:rsid w:val="0016254D"/>
    <w:rsid w:val="00165BDF"/>
    <w:rsid w:val="00172AEB"/>
    <w:rsid w:val="00172F6A"/>
    <w:rsid w:val="0017522B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5F4"/>
    <w:rsid w:val="001B0C5B"/>
    <w:rsid w:val="001B3401"/>
    <w:rsid w:val="001C0DF7"/>
    <w:rsid w:val="001C605B"/>
    <w:rsid w:val="001C6F5F"/>
    <w:rsid w:val="001D1B06"/>
    <w:rsid w:val="001D6551"/>
    <w:rsid w:val="001E2882"/>
    <w:rsid w:val="001F66B5"/>
    <w:rsid w:val="001F67F9"/>
    <w:rsid w:val="001F718E"/>
    <w:rsid w:val="0020189E"/>
    <w:rsid w:val="00201AB2"/>
    <w:rsid w:val="0021265E"/>
    <w:rsid w:val="002129FF"/>
    <w:rsid w:val="00216409"/>
    <w:rsid w:val="00220ECF"/>
    <w:rsid w:val="002278B8"/>
    <w:rsid w:val="00230B7B"/>
    <w:rsid w:val="002360F9"/>
    <w:rsid w:val="00243654"/>
    <w:rsid w:val="00250C07"/>
    <w:rsid w:val="00251D11"/>
    <w:rsid w:val="0025339B"/>
    <w:rsid w:val="00256AFB"/>
    <w:rsid w:val="002604D7"/>
    <w:rsid w:val="00263DB6"/>
    <w:rsid w:val="002642C4"/>
    <w:rsid w:val="00265B9F"/>
    <w:rsid w:val="00270AD7"/>
    <w:rsid w:val="00270DAC"/>
    <w:rsid w:val="00274815"/>
    <w:rsid w:val="002752B5"/>
    <w:rsid w:val="00284C3D"/>
    <w:rsid w:val="002905E0"/>
    <w:rsid w:val="002930C8"/>
    <w:rsid w:val="0029577D"/>
    <w:rsid w:val="002A4A2F"/>
    <w:rsid w:val="002B6A3F"/>
    <w:rsid w:val="002B7C24"/>
    <w:rsid w:val="002C282F"/>
    <w:rsid w:val="002C4124"/>
    <w:rsid w:val="002C41CC"/>
    <w:rsid w:val="002D3BEB"/>
    <w:rsid w:val="002D51AF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2FEE"/>
    <w:rsid w:val="00334445"/>
    <w:rsid w:val="00336C85"/>
    <w:rsid w:val="00342769"/>
    <w:rsid w:val="00345D8E"/>
    <w:rsid w:val="003517F0"/>
    <w:rsid w:val="00352EAA"/>
    <w:rsid w:val="00354137"/>
    <w:rsid w:val="00367C6D"/>
    <w:rsid w:val="003722DC"/>
    <w:rsid w:val="00374462"/>
    <w:rsid w:val="00376B94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D7634"/>
    <w:rsid w:val="003F4901"/>
    <w:rsid w:val="003F61DC"/>
    <w:rsid w:val="00401E85"/>
    <w:rsid w:val="0040343C"/>
    <w:rsid w:val="00410F20"/>
    <w:rsid w:val="00413ECB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B1099"/>
    <w:rsid w:val="004B2E32"/>
    <w:rsid w:val="004B3A54"/>
    <w:rsid w:val="004C2B15"/>
    <w:rsid w:val="004C5D34"/>
    <w:rsid w:val="004D758F"/>
    <w:rsid w:val="004F1536"/>
    <w:rsid w:val="004F18A4"/>
    <w:rsid w:val="004F25CA"/>
    <w:rsid w:val="004F75EE"/>
    <w:rsid w:val="0050550D"/>
    <w:rsid w:val="00505F56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4CF4"/>
    <w:rsid w:val="00557BFC"/>
    <w:rsid w:val="00560D7C"/>
    <w:rsid w:val="005674D3"/>
    <w:rsid w:val="00572E66"/>
    <w:rsid w:val="005825A6"/>
    <w:rsid w:val="005909E7"/>
    <w:rsid w:val="005A1D77"/>
    <w:rsid w:val="005A6181"/>
    <w:rsid w:val="005A662C"/>
    <w:rsid w:val="005B15B3"/>
    <w:rsid w:val="005B3492"/>
    <w:rsid w:val="005B36A8"/>
    <w:rsid w:val="005B6245"/>
    <w:rsid w:val="005B77B6"/>
    <w:rsid w:val="005C0263"/>
    <w:rsid w:val="005C2C06"/>
    <w:rsid w:val="005C77CB"/>
    <w:rsid w:val="005D2CC1"/>
    <w:rsid w:val="005D5003"/>
    <w:rsid w:val="005D668A"/>
    <w:rsid w:val="005D7578"/>
    <w:rsid w:val="005E0B70"/>
    <w:rsid w:val="005E0FC7"/>
    <w:rsid w:val="005E14B9"/>
    <w:rsid w:val="005E6E54"/>
    <w:rsid w:val="005E7FF4"/>
    <w:rsid w:val="005F2873"/>
    <w:rsid w:val="005F7193"/>
    <w:rsid w:val="00605241"/>
    <w:rsid w:val="0061438C"/>
    <w:rsid w:val="00630E99"/>
    <w:rsid w:val="00636E2C"/>
    <w:rsid w:val="00640962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81564"/>
    <w:rsid w:val="006816B0"/>
    <w:rsid w:val="006836AD"/>
    <w:rsid w:val="0068499E"/>
    <w:rsid w:val="00685986"/>
    <w:rsid w:val="00687EAC"/>
    <w:rsid w:val="00697D7E"/>
    <w:rsid w:val="006A1C5D"/>
    <w:rsid w:val="006A48BE"/>
    <w:rsid w:val="006A4D23"/>
    <w:rsid w:val="006B14D3"/>
    <w:rsid w:val="006B1D32"/>
    <w:rsid w:val="006B52B8"/>
    <w:rsid w:val="006C4BDD"/>
    <w:rsid w:val="006C5B4C"/>
    <w:rsid w:val="006D29FF"/>
    <w:rsid w:val="006D5A9B"/>
    <w:rsid w:val="006E097C"/>
    <w:rsid w:val="006E17A3"/>
    <w:rsid w:val="006E190C"/>
    <w:rsid w:val="006E4BAA"/>
    <w:rsid w:val="006F0E44"/>
    <w:rsid w:val="006F3D64"/>
    <w:rsid w:val="006F3D87"/>
    <w:rsid w:val="006F55DA"/>
    <w:rsid w:val="00702DE7"/>
    <w:rsid w:val="0070372C"/>
    <w:rsid w:val="00704F5D"/>
    <w:rsid w:val="0070601A"/>
    <w:rsid w:val="00706734"/>
    <w:rsid w:val="00711880"/>
    <w:rsid w:val="0073040F"/>
    <w:rsid w:val="0073119D"/>
    <w:rsid w:val="00737F48"/>
    <w:rsid w:val="007429BF"/>
    <w:rsid w:val="00746029"/>
    <w:rsid w:val="0075508F"/>
    <w:rsid w:val="007559FF"/>
    <w:rsid w:val="00760809"/>
    <w:rsid w:val="00763C46"/>
    <w:rsid w:val="007700D8"/>
    <w:rsid w:val="00770CA6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C1796"/>
    <w:rsid w:val="007C29FA"/>
    <w:rsid w:val="007C62F1"/>
    <w:rsid w:val="007C6ABC"/>
    <w:rsid w:val="007D0287"/>
    <w:rsid w:val="007D1A2C"/>
    <w:rsid w:val="007D2102"/>
    <w:rsid w:val="007D356D"/>
    <w:rsid w:val="007D4DBB"/>
    <w:rsid w:val="007D6291"/>
    <w:rsid w:val="007D6A8B"/>
    <w:rsid w:val="007E7227"/>
    <w:rsid w:val="007F008A"/>
    <w:rsid w:val="007F14AF"/>
    <w:rsid w:val="007F14B3"/>
    <w:rsid w:val="00807983"/>
    <w:rsid w:val="00821ED4"/>
    <w:rsid w:val="008223BB"/>
    <w:rsid w:val="00824BF9"/>
    <w:rsid w:val="00824DB5"/>
    <w:rsid w:val="00826B6C"/>
    <w:rsid w:val="00827F46"/>
    <w:rsid w:val="00835182"/>
    <w:rsid w:val="00835F09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7F67"/>
    <w:rsid w:val="00871F6A"/>
    <w:rsid w:val="0087227B"/>
    <w:rsid w:val="00876900"/>
    <w:rsid w:val="00876F1C"/>
    <w:rsid w:val="00883066"/>
    <w:rsid w:val="00883B8B"/>
    <w:rsid w:val="008866F9"/>
    <w:rsid w:val="008945C7"/>
    <w:rsid w:val="008A3227"/>
    <w:rsid w:val="008A4AD2"/>
    <w:rsid w:val="008A6AB9"/>
    <w:rsid w:val="008B27B2"/>
    <w:rsid w:val="008C6001"/>
    <w:rsid w:val="008D645B"/>
    <w:rsid w:val="008D7B54"/>
    <w:rsid w:val="008E45CE"/>
    <w:rsid w:val="008E6798"/>
    <w:rsid w:val="008E77B2"/>
    <w:rsid w:val="008F10C4"/>
    <w:rsid w:val="008F48AA"/>
    <w:rsid w:val="008F4E55"/>
    <w:rsid w:val="00900FE0"/>
    <w:rsid w:val="00904312"/>
    <w:rsid w:val="00904D1F"/>
    <w:rsid w:val="00905BED"/>
    <w:rsid w:val="00907C72"/>
    <w:rsid w:val="009127B3"/>
    <w:rsid w:val="00915875"/>
    <w:rsid w:val="009165F0"/>
    <w:rsid w:val="00921602"/>
    <w:rsid w:val="00927FDA"/>
    <w:rsid w:val="00936EF7"/>
    <w:rsid w:val="00942BAF"/>
    <w:rsid w:val="00945006"/>
    <w:rsid w:val="0095164F"/>
    <w:rsid w:val="00955D69"/>
    <w:rsid w:val="009606EE"/>
    <w:rsid w:val="00961523"/>
    <w:rsid w:val="009629DC"/>
    <w:rsid w:val="009733B6"/>
    <w:rsid w:val="00973D23"/>
    <w:rsid w:val="0097623E"/>
    <w:rsid w:val="00982A08"/>
    <w:rsid w:val="00982EEB"/>
    <w:rsid w:val="00982F56"/>
    <w:rsid w:val="009831E4"/>
    <w:rsid w:val="009871F6"/>
    <w:rsid w:val="009932F1"/>
    <w:rsid w:val="009946A5"/>
    <w:rsid w:val="009C0F40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E7416"/>
    <w:rsid w:val="009F06CD"/>
    <w:rsid w:val="009F0D00"/>
    <w:rsid w:val="009F1CDF"/>
    <w:rsid w:val="009F4CE8"/>
    <w:rsid w:val="009F4F8D"/>
    <w:rsid w:val="009F5F66"/>
    <w:rsid w:val="009F6BAF"/>
    <w:rsid w:val="00A03093"/>
    <w:rsid w:val="00A07AD4"/>
    <w:rsid w:val="00A11699"/>
    <w:rsid w:val="00A15330"/>
    <w:rsid w:val="00A217F6"/>
    <w:rsid w:val="00A22352"/>
    <w:rsid w:val="00A23742"/>
    <w:rsid w:val="00A2788E"/>
    <w:rsid w:val="00A355EE"/>
    <w:rsid w:val="00A35734"/>
    <w:rsid w:val="00A37BCB"/>
    <w:rsid w:val="00A478B9"/>
    <w:rsid w:val="00A5235A"/>
    <w:rsid w:val="00A56575"/>
    <w:rsid w:val="00A61BEA"/>
    <w:rsid w:val="00A63DCB"/>
    <w:rsid w:val="00A64466"/>
    <w:rsid w:val="00A66E88"/>
    <w:rsid w:val="00A767ED"/>
    <w:rsid w:val="00A80E41"/>
    <w:rsid w:val="00A81B46"/>
    <w:rsid w:val="00A84F09"/>
    <w:rsid w:val="00A87E64"/>
    <w:rsid w:val="00A96096"/>
    <w:rsid w:val="00AA02A0"/>
    <w:rsid w:val="00AA2B27"/>
    <w:rsid w:val="00AA7539"/>
    <w:rsid w:val="00AB0383"/>
    <w:rsid w:val="00AB1F9D"/>
    <w:rsid w:val="00AC1A60"/>
    <w:rsid w:val="00AC5F41"/>
    <w:rsid w:val="00AD404E"/>
    <w:rsid w:val="00AD5500"/>
    <w:rsid w:val="00AD5924"/>
    <w:rsid w:val="00AD5ED2"/>
    <w:rsid w:val="00AE05C5"/>
    <w:rsid w:val="00AE739C"/>
    <w:rsid w:val="00AF18FF"/>
    <w:rsid w:val="00B04EA5"/>
    <w:rsid w:val="00B06BBD"/>
    <w:rsid w:val="00B11543"/>
    <w:rsid w:val="00B12252"/>
    <w:rsid w:val="00B12A23"/>
    <w:rsid w:val="00B1776B"/>
    <w:rsid w:val="00B2099F"/>
    <w:rsid w:val="00B2561A"/>
    <w:rsid w:val="00B33A68"/>
    <w:rsid w:val="00B46364"/>
    <w:rsid w:val="00B52D2B"/>
    <w:rsid w:val="00B53BCF"/>
    <w:rsid w:val="00B6464C"/>
    <w:rsid w:val="00B72C2F"/>
    <w:rsid w:val="00B72E29"/>
    <w:rsid w:val="00B777B3"/>
    <w:rsid w:val="00B816C5"/>
    <w:rsid w:val="00B83194"/>
    <w:rsid w:val="00B92DD1"/>
    <w:rsid w:val="00B95047"/>
    <w:rsid w:val="00BA3551"/>
    <w:rsid w:val="00BA5EDB"/>
    <w:rsid w:val="00BB0328"/>
    <w:rsid w:val="00BB1385"/>
    <w:rsid w:val="00BB54EF"/>
    <w:rsid w:val="00BC031B"/>
    <w:rsid w:val="00BC1F7A"/>
    <w:rsid w:val="00BC5E00"/>
    <w:rsid w:val="00BC5ED2"/>
    <w:rsid w:val="00BD2853"/>
    <w:rsid w:val="00BE4B11"/>
    <w:rsid w:val="00BE4F2D"/>
    <w:rsid w:val="00BE56F3"/>
    <w:rsid w:val="00BF0FBE"/>
    <w:rsid w:val="00BF33A9"/>
    <w:rsid w:val="00BF6A13"/>
    <w:rsid w:val="00C00D48"/>
    <w:rsid w:val="00C00F76"/>
    <w:rsid w:val="00C01AFD"/>
    <w:rsid w:val="00C10D47"/>
    <w:rsid w:val="00C16DB6"/>
    <w:rsid w:val="00C17C60"/>
    <w:rsid w:val="00C2606A"/>
    <w:rsid w:val="00C26751"/>
    <w:rsid w:val="00C33C3F"/>
    <w:rsid w:val="00C41762"/>
    <w:rsid w:val="00C53373"/>
    <w:rsid w:val="00C54A76"/>
    <w:rsid w:val="00C56BFF"/>
    <w:rsid w:val="00C56FC6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A28BE"/>
    <w:rsid w:val="00CA2F16"/>
    <w:rsid w:val="00CA3089"/>
    <w:rsid w:val="00CA4706"/>
    <w:rsid w:val="00CB5713"/>
    <w:rsid w:val="00CC19CB"/>
    <w:rsid w:val="00CC5640"/>
    <w:rsid w:val="00CE440F"/>
    <w:rsid w:val="00CE4CAD"/>
    <w:rsid w:val="00CE7B1C"/>
    <w:rsid w:val="00CF339E"/>
    <w:rsid w:val="00CF4F34"/>
    <w:rsid w:val="00CF5AF6"/>
    <w:rsid w:val="00CF5ED4"/>
    <w:rsid w:val="00D031FF"/>
    <w:rsid w:val="00D045E8"/>
    <w:rsid w:val="00D0609B"/>
    <w:rsid w:val="00D06B46"/>
    <w:rsid w:val="00D138FC"/>
    <w:rsid w:val="00D17671"/>
    <w:rsid w:val="00D20390"/>
    <w:rsid w:val="00D21D1C"/>
    <w:rsid w:val="00D22666"/>
    <w:rsid w:val="00D25871"/>
    <w:rsid w:val="00D46DCE"/>
    <w:rsid w:val="00D47697"/>
    <w:rsid w:val="00D478FF"/>
    <w:rsid w:val="00D50975"/>
    <w:rsid w:val="00D53C85"/>
    <w:rsid w:val="00D61AE3"/>
    <w:rsid w:val="00D638D2"/>
    <w:rsid w:val="00D63A81"/>
    <w:rsid w:val="00D6689E"/>
    <w:rsid w:val="00D71F32"/>
    <w:rsid w:val="00D74A2B"/>
    <w:rsid w:val="00D75FF8"/>
    <w:rsid w:val="00D771B6"/>
    <w:rsid w:val="00D82AD6"/>
    <w:rsid w:val="00D84EF0"/>
    <w:rsid w:val="00D915A5"/>
    <w:rsid w:val="00D93CD2"/>
    <w:rsid w:val="00D96FC4"/>
    <w:rsid w:val="00DA5049"/>
    <w:rsid w:val="00DB679A"/>
    <w:rsid w:val="00DC2FA7"/>
    <w:rsid w:val="00DC3BC2"/>
    <w:rsid w:val="00DC50AE"/>
    <w:rsid w:val="00DC552C"/>
    <w:rsid w:val="00DC6CBB"/>
    <w:rsid w:val="00DC707A"/>
    <w:rsid w:val="00DD0B80"/>
    <w:rsid w:val="00DD1DDB"/>
    <w:rsid w:val="00DD48F1"/>
    <w:rsid w:val="00DD5B77"/>
    <w:rsid w:val="00DD60D1"/>
    <w:rsid w:val="00DE2A1C"/>
    <w:rsid w:val="00DE4F7C"/>
    <w:rsid w:val="00DE6168"/>
    <w:rsid w:val="00DF5D20"/>
    <w:rsid w:val="00DF6698"/>
    <w:rsid w:val="00DF73E1"/>
    <w:rsid w:val="00E02361"/>
    <w:rsid w:val="00E02A8B"/>
    <w:rsid w:val="00E15D8C"/>
    <w:rsid w:val="00E17B92"/>
    <w:rsid w:val="00E247F0"/>
    <w:rsid w:val="00E25280"/>
    <w:rsid w:val="00E26709"/>
    <w:rsid w:val="00E27777"/>
    <w:rsid w:val="00E340AE"/>
    <w:rsid w:val="00E36758"/>
    <w:rsid w:val="00E433CB"/>
    <w:rsid w:val="00E443B7"/>
    <w:rsid w:val="00E50BDF"/>
    <w:rsid w:val="00E62683"/>
    <w:rsid w:val="00E65D31"/>
    <w:rsid w:val="00E66BC9"/>
    <w:rsid w:val="00E826DE"/>
    <w:rsid w:val="00E869CF"/>
    <w:rsid w:val="00EA23CE"/>
    <w:rsid w:val="00EA3B6D"/>
    <w:rsid w:val="00EA71B8"/>
    <w:rsid w:val="00EA7742"/>
    <w:rsid w:val="00EB240D"/>
    <w:rsid w:val="00EB57EB"/>
    <w:rsid w:val="00EB5F2C"/>
    <w:rsid w:val="00EC168F"/>
    <w:rsid w:val="00EC2344"/>
    <w:rsid w:val="00EC3CD3"/>
    <w:rsid w:val="00EC3DE2"/>
    <w:rsid w:val="00EC4C43"/>
    <w:rsid w:val="00ED139E"/>
    <w:rsid w:val="00ED38C5"/>
    <w:rsid w:val="00ED6DD5"/>
    <w:rsid w:val="00ED6EAC"/>
    <w:rsid w:val="00EE2EDD"/>
    <w:rsid w:val="00EE5438"/>
    <w:rsid w:val="00EE5828"/>
    <w:rsid w:val="00EE6FB0"/>
    <w:rsid w:val="00EF69DD"/>
    <w:rsid w:val="00EF7BAC"/>
    <w:rsid w:val="00F00305"/>
    <w:rsid w:val="00F00612"/>
    <w:rsid w:val="00F007CE"/>
    <w:rsid w:val="00F0216C"/>
    <w:rsid w:val="00F0754C"/>
    <w:rsid w:val="00F1401D"/>
    <w:rsid w:val="00F158FB"/>
    <w:rsid w:val="00F306C2"/>
    <w:rsid w:val="00F353A5"/>
    <w:rsid w:val="00F37BAD"/>
    <w:rsid w:val="00F421B6"/>
    <w:rsid w:val="00F428E9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5A9B"/>
    <w:rsid w:val="00F975EE"/>
    <w:rsid w:val="00FA1B4A"/>
    <w:rsid w:val="00FA3C4E"/>
    <w:rsid w:val="00FB3C69"/>
    <w:rsid w:val="00FB493B"/>
    <w:rsid w:val="00FB520C"/>
    <w:rsid w:val="00FB6F59"/>
    <w:rsid w:val="00FC188E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koniecz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chapter_131142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788B-B8E0-4FD7-9FA3-EA9DDA53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2830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jgabinow</cp:lastModifiedBy>
  <cp:revision>9</cp:revision>
  <cp:lastPrinted>2020-01-27T08:01:00Z</cp:lastPrinted>
  <dcterms:created xsi:type="dcterms:W3CDTF">2020-01-27T07:53:00Z</dcterms:created>
  <dcterms:modified xsi:type="dcterms:W3CDTF">2020-01-27T11:12:00Z</dcterms:modified>
</cp:coreProperties>
</file>